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B451D4" w14:textId="77777777" w:rsidR="00D66EBF" w:rsidRDefault="00D66EBF">
      <w:pPr>
        <w:spacing w:after="120" w:line="242" w:lineRule="auto"/>
        <w:rPr>
          <w:rFonts w:ascii="Arial" w:eastAsia="Arial" w:hAnsi="Arial" w:cs="Arial"/>
          <w:b/>
          <w:color w:val="000000"/>
          <w:sz w:val="18"/>
          <w:szCs w:val="18"/>
          <w:highlight w:val="white"/>
        </w:rPr>
      </w:pPr>
    </w:p>
    <w:p w14:paraId="7AB3E4AA" w14:textId="77777777" w:rsidR="00D66EBF" w:rsidRDefault="00010464">
      <w:pPr>
        <w:spacing w:after="120" w:line="242" w:lineRule="auto"/>
        <w:rPr>
          <w:rFonts w:ascii="Arial Narrow" w:eastAsia="Arial Narrow" w:hAnsi="Arial Narrow" w:cs="Arial Narrow"/>
          <w:b/>
          <w:color w:val="3C005B"/>
          <w:sz w:val="36"/>
          <w:szCs w:val="36"/>
          <w:highlight w:val="white"/>
        </w:rPr>
      </w:pPr>
      <w:r>
        <w:rPr>
          <w:rFonts w:ascii="Arial Narrow" w:eastAsia="Arial Narrow" w:hAnsi="Arial Narrow" w:cs="Arial Narrow"/>
          <w:b/>
          <w:color w:val="3C005B"/>
          <w:sz w:val="36"/>
          <w:szCs w:val="36"/>
          <w:highlight w:val="white"/>
        </w:rPr>
        <w:t>PowerPoint Slides Script</w:t>
      </w:r>
    </w:p>
    <w:p w14:paraId="625845DE" w14:textId="77777777" w:rsidR="00D66EBF" w:rsidRDefault="00010464">
      <w:pPr>
        <w:spacing w:line="242" w:lineRule="auto"/>
        <w:ind w:left="3240"/>
        <w:rPr>
          <w:rFonts w:ascii="Arial" w:eastAsia="Arial" w:hAnsi="Arial" w:cs="Arial"/>
          <w:highlight w:val="white"/>
        </w:rPr>
      </w:pPr>
      <w:r>
        <w:rPr>
          <w:rFonts w:ascii="Arial" w:eastAsia="Arial" w:hAnsi="Arial" w:cs="Arial"/>
          <w:b/>
          <w:smallCaps/>
          <w:color w:val="9A57CD"/>
          <w:sz w:val="24"/>
          <w:szCs w:val="24"/>
          <w:highlight w:val="white"/>
        </w:rPr>
        <w:br/>
      </w:r>
      <w:r>
        <w:rPr>
          <w:rFonts w:ascii="Arial Narrow" w:eastAsia="Arial Narrow" w:hAnsi="Arial Narrow" w:cs="Arial Narrow"/>
          <w:b/>
          <w:color w:val="5E9CAE"/>
          <w:sz w:val="24"/>
          <w:szCs w:val="24"/>
          <w:highlight w:val="white"/>
        </w:rPr>
        <w:t>Slide 1:</w:t>
      </w:r>
      <w:r>
        <w:rPr>
          <w:rFonts w:ascii="Arial" w:eastAsia="Arial" w:hAnsi="Arial" w:cs="Arial"/>
          <w:b/>
          <w:color w:val="5E9CAE"/>
          <w:sz w:val="24"/>
          <w:szCs w:val="24"/>
          <w:highlight w:val="white"/>
        </w:rPr>
        <w:t xml:space="preserve"> </w:t>
      </w:r>
      <w:r>
        <w:rPr>
          <w:rFonts w:ascii="Arial" w:eastAsia="Arial" w:hAnsi="Arial" w:cs="Arial"/>
          <w:b/>
          <w:color w:val="3C005B"/>
          <w:sz w:val="24"/>
          <w:szCs w:val="24"/>
          <w:highlight w:val="white"/>
        </w:rPr>
        <w:t xml:space="preserve">Pancreatic Cancer Be Aware, Reduce Your Risk </w:t>
      </w:r>
      <w:r>
        <w:rPr>
          <w:rFonts w:ascii="Arial" w:eastAsia="Arial" w:hAnsi="Arial" w:cs="Arial"/>
          <w:b/>
          <w:color w:val="333333"/>
          <w:sz w:val="24"/>
          <w:szCs w:val="24"/>
          <w:highlight w:val="white"/>
        </w:rPr>
        <w:br/>
      </w:r>
      <w:r>
        <w:rPr>
          <w:rFonts w:ascii="Arial" w:eastAsia="Arial" w:hAnsi="Arial" w:cs="Arial"/>
          <w:color w:val="3B3838"/>
          <w:highlight w:val="white"/>
        </w:rPr>
        <w:t xml:space="preserve">Good morning/afternoon/evening! </w:t>
      </w:r>
      <w:r>
        <w:rPr>
          <w:noProof/>
        </w:rPr>
        <w:drawing>
          <wp:anchor distT="0" distB="0" distL="114300" distR="114300" simplePos="0" relativeHeight="251658240" behindDoc="0" locked="0" layoutInCell="1" hidden="0" allowOverlap="1" wp14:anchorId="47C0DB2D" wp14:editId="4CA51B33">
            <wp:simplePos x="0" y="0"/>
            <wp:positionH relativeFrom="column">
              <wp:posOffset>3952</wp:posOffset>
            </wp:positionH>
            <wp:positionV relativeFrom="paragraph">
              <wp:posOffset>227329</wp:posOffset>
            </wp:positionV>
            <wp:extent cx="1810737" cy="1018540"/>
            <wp:effectExtent l="0" t="0" r="0" b="0"/>
            <wp:wrapSquare wrapText="bothSides" distT="0" distB="0" distL="114300" distR="114300"/>
            <wp:docPr id="165872391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l="85" r="85"/>
                    <a:stretch>
                      <a:fillRect/>
                    </a:stretch>
                  </pic:blipFill>
                  <pic:spPr>
                    <a:xfrm>
                      <a:off x="0" y="0"/>
                      <a:ext cx="1810737" cy="1018540"/>
                    </a:xfrm>
                    <a:prstGeom prst="rect">
                      <a:avLst/>
                    </a:prstGeom>
                    <a:ln/>
                  </pic:spPr>
                </pic:pic>
              </a:graphicData>
            </a:graphic>
          </wp:anchor>
        </w:drawing>
      </w:r>
    </w:p>
    <w:p w14:paraId="6F7D3614" w14:textId="77777777" w:rsidR="00D66EBF" w:rsidRDefault="00010464">
      <w:pPr>
        <w:spacing w:line="242" w:lineRule="auto"/>
        <w:ind w:left="3240"/>
        <w:rPr>
          <w:rFonts w:ascii="Arial" w:eastAsia="Arial" w:hAnsi="Arial" w:cs="Arial"/>
          <w:color w:val="3B3838"/>
          <w:highlight w:val="white"/>
        </w:rPr>
      </w:pPr>
      <w:r>
        <w:rPr>
          <w:rFonts w:ascii="Arial" w:eastAsia="Arial" w:hAnsi="Arial" w:cs="Arial"/>
          <w:color w:val="3B3838"/>
          <w:highlight w:val="white"/>
        </w:rPr>
        <w:t>Today, I’d like to share information on an important initiative for our community. And encourage everyone to commit to taking action to reduce the risk for pancreatic cancer.</w:t>
      </w:r>
      <w:r>
        <w:rPr>
          <w:color w:val="3B3838"/>
        </w:rPr>
        <w:t xml:space="preserve"> </w:t>
      </w:r>
    </w:p>
    <w:p w14:paraId="319094B4" w14:textId="77777777" w:rsidR="00D66EBF" w:rsidRDefault="00D66EBF">
      <w:pPr>
        <w:spacing w:line="242" w:lineRule="auto"/>
        <w:ind w:left="3240"/>
        <w:rPr>
          <w:rFonts w:ascii="Arial" w:eastAsia="Arial" w:hAnsi="Arial" w:cs="Arial"/>
          <w:sz w:val="24"/>
          <w:szCs w:val="24"/>
          <w:highlight w:val="white"/>
        </w:rPr>
      </w:pPr>
    </w:p>
    <w:p w14:paraId="12A58566" w14:textId="77777777" w:rsidR="00D66EBF" w:rsidRDefault="00D66EBF">
      <w:pPr>
        <w:tabs>
          <w:tab w:val="left" w:pos="3240"/>
        </w:tabs>
        <w:spacing w:line="242" w:lineRule="auto"/>
        <w:ind w:left="3240"/>
        <w:rPr>
          <w:rFonts w:ascii="Arial" w:eastAsia="Arial" w:hAnsi="Arial" w:cs="Arial"/>
          <w:b/>
          <w:smallCaps/>
          <w:color w:val="5E9CAE"/>
          <w:sz w:val="24"/>
          <w:szCs w:val="24"/>
          <w:highlight w:val="white"/>
        </w:rPr>
      </w:pPr>
    </w:p>
    <w:p w14:paraId="72FB62E2" w14:textId="77777777" w:rsidR="00D66EBF" w:rsidRDefault="00010464">
      <w:pPr>
        <w:tabs>
          <w:tab w:val="left" w:pos="3240"/>
        </w:tabs>
        <w:spacing w:line="242" w:lineRule="auto"/>
        <w:ind w:left="3240"/>
        <w:rPr>
          <w:rFonts w:ascii="Arial" w:eastAsia="Arial" w:hAnsi="Arial" w:cs="Arial"/>
          <w:b/>
          <w:smallCaps/>
          <w:color w:val="5E9CAE"/>
          <w:sz w:val="24"/>
          <w:szCs w:val="24"/>
          <w:highlight w:val="white"/>
        </w:rPr>
      </w:pPr>
      <w:r>
        <w:rPr>
          <w:noProof/>
        </w:rPr>
        <w:drawing>
          <wp:anchor distT="0" distB="0" distL="114300" distR="114300" simplePos="0" relativeHeight="251659264" behindDoc="0" locked="0" layoutInCell="1" hidden="0" allowOverlap="1" wp14:anchorId="751142CC" wp14:editId="323C930E">
            <wp:simplePos x="0" y="0"/>
            <wp:positionH relativeFrom="column">
              <wp:posOffset>3176</wp:posOffset>
            </wp:positionH>
            <wp:positionV relativeFrom="paragraph">
              <wp:posOffset>278130</wp:posOffset>
            </wp:positionV>
            <wp:extent cx="1804035" cy="1014730"/>
            <wp:effectExtent l="3175" t="3175" r="3175" b="3175"/>
            <wp:wrapSquare wrapText="bothSides" distT="0" distB="0" distL="114300" distR="114300"/>
            <wp:docPr id="165872391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9"/>
                    <a:srcRect/>
                    <a:stretch>
                      <a:fillRect/>
                    </a:stretch>
                  </pic:blipFill>
                  <pic:spPr>
                    <a:xfrm>
                      <a:off x="0" y="0"/>
                      <a:ext cx="1804035" cy="1014730"/>
                    </a:xfrm>
                    <a:prstGeom prst="rect">
                      <a:avLst/>
                    </a:prstGeom>
                    <a:ln w="3175">
                      <a:solidFill>
                        <a:srgbClr val="BFBFBF"/>
                      </a:solidFill>
                      <a:prstDash val="solid"/>
                    </a:ln>
                  </pic:spPr>
                </pic:pic>
              </a:graphicData>
            </a:graphic>
          </wp:anchor>
        </w:drawing>
      </w:r>
    </w:p>
    <w:p w14:paraId="310D6739" w14:textId="77777777" w:rsidR="00D66EBF" w:rsidRDefault="00010464">
      <w:pPr>
        <w:tabs>
          <w:tab w:val="left" w:pos="3240"/>
        </w:tabs>
        <w:spacing w:line="242" w:lineRule="auto"/>
        <w:ind w:left="3240"/>
        <w:rPr>
          <w:rFonts w:ascii="Arial" w:eastAsia="Arial" w:hAnsi="Arial" w:cs="Arial"/>
          <w:color w:val="3B3838"/>
          <w:highlight w:val="white"/>
        </w:rPr>
      </w:pPr>
      <w:r>
        <w:rPr>
          <w:rFonts w:ascii="Arial Narrow" w:eastAsia="Arial Narrow" w:hAnsi="Arial Narrow" w:cs="Arial Narrow"/>
          <w:b/>
          <w:color w:val="5E9CAE"/>
          <w:sz w:val="24"/>
          <w:szCs w:val="24"/>
          <w:highlight w:val="white"/>
        </w:rPr>
        <w:t>Slide 2:</w:t>
      </w:r>
      <w:r>
        <w:rPr>
          <w:rFonts w:ascii="Arial" w:eastAsia="Arial" w:hAnsi="Arial" w:cs="Arial"/>
          <w:b/>
          <w:color w:val="5E9CAE"/>
          <w:sz w:val="24"/>
          <w:szCs w:val="24"/>
          <w:highlight w:val="white"/>
        </w:rPr>
        <w:t xml:space="preserve"> </w:t>
      </w:r>
      <w:r>
        <w:rPr>
          <w:rFonts w:ascii="Arial" w:eastAsia="Arial" w:hAnsi="Arial" w:cs="Arial"/>
          <w:b/>
          <w:color w:val="3C005B"/>
          <w:sz w:val="24"/>
          <w:szCs w:val="24"/>
          <w:highlight w:val="white"/>
        </w:rPr>
        <w:t xml:space="preserve">About Pancreatic Cancer </w:t>
      </w:r>
      <w:r>
        <w:rPr>
          <w:rFonts w:ascii="Arial" w:eastAsia="Arial" w:hAnsi="Arial" w:cs="Arial"/>
          <w:b/>
          <w:color w:val="333333"/>
          <w:sz w:val="24"/>
          <w:szCs w:val="24"/>
          <w:highlight w:val="white"/>
        </w:rPr>
        <w:br/>
      </w:r>
      <w:r>
        <w:rPr>
          <w:rFonts w:ascii="Arial" w:eastAsia="Arial" w:hAnsi="Arial" w:cs="Arial"/>
          <w:color w:val="3B3838"/>
          <w:highlight w:val="white"/>
        </w:rPr>
        <w:t>The pancreas is a small organ in the abdomen. It’s shown in purple on the slide. The pancreas helps with digestion and controls blood sugar levels. It has an important role!  Pancreatic cancer is an abnormal growth of cells in the pancreas, which can form a mass called a tumor. Pancreatic cancer affects the pancreas’ ability to do its job.</w:t>
      </w:r>
    </w:p>
    <w:p w14:paraId="6A3DB791" w14:textId="77777777" w:rsidR="00D66EBF" w:rsidRDefault="00D66EBF">
      <w:pPr>
        <w:tabs>
          <w:tab w:val="left" w:pos="3240"/>
        </w:tabs>
        <w:spacing w:line="242" w:lineRule="auto"/>
        <w:ind w:left="3240"/>
        <w:rPr>
          <w:rFonts w:ascii="Arial" w:eastAsia="Arial" w:hAnsi="Arial" w:cs="Arial"/>
          <w:color w:val="3B3838"/>
          <w:highlight w:val="white"/>
        </w:rPr>
      </w:pPr>
    </w:p>
    <w:p w14:paraId="5CB828EA" w14:textId="77777777" w:rsidR="00D66EBF" w:rsidRDefault="00D66EBF">
      <w:pPr>
        <w:tabs>
          <w:tab w:val="left" w:pos="3240"/>
        </w:tabs>
        <w:spacing w:line="242" w:lineRule="auto"/>
        <w:ind w:left="3240"/>
        <w:rPr>
          <w:rFonts w:ascii="Arial" w:eastAsia="Arial" w:hAnsi="Arial" w:cs="Arial"/>
          <w:color w:val="3B3838"/>
          <w:highlight w:val="white"/>
        </w:rPr>
      </w:pPr>
    </w:p>
    <w:p w14:paraId="200680C9" w14:textId="3CC5597F" w:rsidR="00D66EBF" w:rsidRDefault="00010464">
      <w:pPr>
        <w:tabs>
          <w:tab w:val="left" w:pos="3240"/>
        </w:tabs>
        <w:spacing w:line="242" w:lineRule="auto"/>
        <w:ind w:left="3240"/>
        <w:rPr>
          <w:rFonts w:ascii="Arial" w:eastAsia="Arial" w:hAnsi="Arial" w:cs="Arial"/>
          <w:color w:val="3B3838"/>
          <w:highlight w:val="white"/>
        </w:rPr>
      </w:pPr>
      <w:r>
        <w:rPr>
          <w:rFonts w:ascii="Arial Narrow" w:eastAsia="Arial Narrow" w:hAnsi="Arial Narrow" w:cs="Arial Narrow"/>
          <w:b/>
          <w:color w:val="5E9CAE"/>
          <w:sz w:val="24"/>
          <w:szCs w:val="24"/>
          <w:highlight w:val="white"/>
        </w:rPr>
        <w:t>Slide 3:</w:t>
      </w:r>
      <w:r>
        <w:rPr>
          <w:rFonts w:ascii="Arial" w:eastAsia="Arial" w:hAnsi="Arial" w:cs="Arial"/>
          <w:b/>
          <w:color w:val="5E9CAE"/>
          <w:sz w:val="24"/>
          <w:szCs w:val="24"/>
          <w:highlight w:val="white"/>
        </w:rPr>
        <w:t xml:space="preserve"> </w:t>
      </w:r>
      <w:proofErr w:type="spellStart"/>
      <w:r>
        <w:rPr>
          <w:rFonts w:ascii="Arial" w:eastAsia="Arial" w:hAnsi="Arial" w:cs="Arial"/>
          <w:b/>
          <w:color w:val="3C005B"/>
          <w:sz w:val="24"/>
          <w:szCs w:val="24"/>
          <w:highlight w:val="white"/>
        </w:rPr>
        <w:t>PanCAN</w:t>
      </w:r>
      <w:proofErr w:type="spellEnd"/>
      <w:r>
        <w:rPr>
          <w:rFonts w:ascii="Arial" w:eastAsia="Arial" w:hAnsi="Arial" w:cs="Arial"/>
          <w:b/>
          <w:color w:val="3C005B"/>
          <w:sz w:val="24"/>
          <w:szCs w:val="24"/>
          <w:highlight w:val="white"/>
        </w:rPr>
        <w:t xml:space="preserve"> Helps You Learn About Your Risk</w:t>
      </w:r>
      <w:r>
        <w:rPr>
          <w:rFonts w:ascii="Arial" w:eastAsia="Arial" w:hAnsi="Arial" w:cs="Arial"/>
          <w:smallCaps/>
          <w:color w:val="333333"/>
          <w:sz w:val="24"/>
          <w:szCs w:val="24"/>
          <w:highlight w:val="white"/>
        </w:rPr>
        <w:br/>
      </w:r>
      <w:r>
        <w:rPr>
          <w:rFonts w:ascii="Arial" w:eastAsia="Arial" w:hAnsi="Arial" w:cs="Arial"/>
          <w:color w:val="3B3838"/>
          <w:highlight w:val="white"/>
        </w:rPr>
        <w:t>More than 67</w:t>
      </w:r>
      <w:r>
        <w:rPr>
          <w:rFonts w:ascii="Arial" w:eastAsia="Arial" w:hAnsi="Arial" w:cs="Arial"/>
          <w:color w:val="3B3838"/>
          <w:highlight w:val="white"/>
        </w:rPr>
        <w:t>,000 Americans are expected to be diagnosed with pancreatic cancer in 2025</w:t>
      </w:r>
      <w:r>
        <w:rPr>
          <w:rFonts w:ascii="Arial" w:eastAsia="Arial" w:hAnsi="Arial" w:cs="Arial"/>
          <w:color w:val="3B3838"/>
          <w:highlight w:val="white"/>
        </w:rPr>
        <w:t>. That’s 18</w:t>
      </w:r>
      <w:r>
        <w:rPr>
          <w:rFonts w:ascii="Arial" w:eastAsia="Arial" w:hAnsi="Arial" w:cs="Arial"/>
          <w:color w:val="3B3838"/>
          <w:highlight w:val="white"/>
        </w:rPr>
        <w:t xml:space="preserve">5 people diagnosed every day. The exact cause of pancreatic cancer is not known. For about 10 percent of patients, there is a family link. </w:t>
      </w:r>
      <w:r>
        <w:rPr>
          <w:noProof/>
        </w:rPr>
        <w:drawing>
          <wp:anchor distT="0" distB="0" distL="114300" distR="114300" simplePos="0" relativeHeight="251660288" behindDoc="0" locked="0" layoutInCell="1" hidden="0" allowOverlap="1" wp14:anchorId="58E25F2B" wp14:editId="7F69E1B7">
            <wp:simplePos x="0" y="0"/>
            <wp:positionH relativeFrom="column">
              <wp:posOffset>-21589</wp:posOffset>
            </wp:positionH>
            <wp:positionV relativeFrom="paragraph">
              <wp:posOffset>65405</wp:posOffset>
            </wp:positionV>
            <wp:extent cx="1804035" cy="1014730"/>
            <wp:effectExtent l="3175" t="3175" r="3175" b="3175"/>
            <wp:wrapSquare wrapText="bothSides" distT="0" distB="0" distL="114300" distR="114300"/>
            <wp:docPr id="165872390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1804035" cy="1014730"/>
                    </a:xfrm>
                    <a:prstGeom prst="rect">
                      <a:avLst/>
                    </a:prstGeom>
                    <a:ln w="3175">
                      <a:solidFill>
                        <a:srgbClr val="BFBFBF"/>
                      </a:solidFill>
                      <a:prstDash val="solid"/>
                    </a:ln>
                  </pic:spPr>
                </pic:pic>
              </a:graphicData>
            </a:graphic>
          </wp:anchor>
        </w:drawing>
      </w:r>
    </w:p>
    <w:p w14:paraId="34876873" w14:textId="77777777" w:rsidR="00D66EBF" w:rsidRDefault="00010464">
      <w:pPr>
        <w:tabs>
          <w:tab w:val="left" w:pos="3240"/>
        </w:tabs>
        <w:spacing w:after="0" w:line="242" w:lineRule="auto"/>
        <w:ind w:left="3240"/>
        <w:rPr>
          <w:rFonts w:ascii="Arial" w:eastAsia="Arial" w:hAnsi="Arial" w:cs="Arial"/>
          <w:smallCaps/>
          <w:color w:val="3B3838"/>
          <w:highlight w:val="white"/>
        </w:rPr>
      </w:pPr>
      <w:r>
        <w:rPr>
          <w:rFonts w:ascii="Arial" w:eastAsia="Arial" w:hAnsi="Arial" w:cs="Arial"/>
          <w:color w:val="3B3838"/>
          <w:highlight w:val="white"/>
        </w:rPr>
        <w:t xml:space="preserve">The Pancreatic Cancer Action Network, or </w:t>
      </w:r>
      <w:proofErr w:type="spellStart"/>
      <w:r>
        <w:rPr>
          <w:rFonts w:ascii="Arial" w:eastAsia="Arial" w:hAnsi="Arial" w:cs="Arial"/>
          <w:color w:val="3B3838"/>
          <w:highlight w:val="white"/>
        </w:rPr>
        <w:t>PanCAN</w:t>
      </w:r>
      <w:proofErr w:type="spellEnd"/>
      <w:r>
        <w:rPr>
          <w:rFonts w:ascii="Arial" w:eastAsia="Arial" w:hAnsi="Arial" w:cs="Arial"/>
          <w:color w:val="3B3838"/>
          <w:highlight w:val="white"/>
        </w:rPr>
        <w:t>, is dedicated to fighting pancreatic cancer by:</w:t>
      </w:r>
    </w:p>
    <w:p w14:paraId="49BEDDEA" w14:textId="77777777" w:rsidR="00D66EBF" w:rsidRDefault="00010464">
      <w:pPr>
        <w:numPr>
          <w:ilvl w:val="0"/>
          <w:numId w:val="3"/>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Funding research to identify new treatment options and methods to detect pancreatic cancer at an earlier stage of disease.</w:t>
      </w:r>
    </w:p>
    <w:p w14:paraId="3A54478E" w14:textId="77777777" w:rsidR="00D66EBF" w:rsidRDefault="00010464">
      <w:pPr>
        <w:numPr>
          <w:ilvl w:val="0"/>
          <w:numId w:val="3"/>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 xml:space="preserve">Providing information to patients and their families through </w:t>
      </w:r>
      <w:proofErr w:type="spellStart"/>
      <w:r>
        <w:rPr>
          <w:rFonts w:ascii="Arial" w:eastAsia="Arial" w:hAnsi="Arial" w:cs="Arial"/>
          <w:color w:val="3B3838"/>
          <w:highlight w:val="white"/>
        </w:rPr>
        <w:t>PanCAN</w:t>
      </w:r>
      <w:proofErr w:type="spellEnd"/>
      <w:r>
        <w:rPr>
          <w:rFonts w:ascii="Arial" w:eastAsia="Arial" w:hAnsi="Arial" w:cs="Arial"/>
          <w:color w:val="3B3838"/>
          <w:highlight w:val="white"/>
        </w:rPr>
        <w:t xml:space="preserve"> Patient Services.</w:t>
      </w:r>
    </w:p>
    <w:p w14:paraId="4E49DB7E" w14:textId="77777777" w:rsidR="00D66EBF" w:rsidRDefault="00010464">
      <w:pPr>
        <w:numPr>
          <w:ilvl w:val="0"/>
          <w:numId w:val="3"/>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Getting the word out about how to reduce your risk for pancreatic cancer.</w:t>
      </w:r>
    </w:p>
    <w:p w14:paraId="02764080" w14:textId="77777777" w:rsidR="00D66EBF" w:rsidRDefault="00010464">
      <w:pPr>
        <w:numPr>
          <w:ilvl w:val="0"/>
          <w:numId w:val="3"/>
        </w:numPr>
        <w:pBdr>
          <w:top w:val="nil"/>
          <w:left w:val="nil"/>
          <w:bottom w:val="nil"/>
          <w:right w:val="nil"/>
          <w:between w:val="nil"/>
        </w:pBdr>
        <w:spacing w:after="0" w:line="242" w:lineRule="auto"/>
        <w:rPr>
          <w:rFonts w:ascii="Arial" w:eastAsia="Arial" w:hAnsi="Arial" w:cs="Arial"/>
          <w:color w:val="3B3838"/>
          <w:sz w:val="24"/>
          <w:szCs w:val="24"/>
          <w:highlight w:val="white"/>
        </w:rPr>
      </w:pPr>
      <w:r>
        <w:rPr>
          <w:rFonts w:ascii="Arial" w:eastAsia="Arial" w:hAnsi="Arial" w:cs="Arial"/>
          <w:color w:val="3B3838"/>
          <w:highlight w:val="white"/>
        </w:rPr>
        <w:t xml:space="preserve">Working with thousands of grassroots advocates to urge increased federal research funding for pancreatic cancer. </w:t>
      </w:r>
      <w:r>
        <w:rPr>
          <w:rFonts w:ascii="Arial" w:eastAsia="Arial" w:hAnsi="Arial" w:cs="Arial"/>
          <w:color w:val="3B3838"/>
          <w:highlight w:val="white"/>
        </w:rPr>
        <w:br/>
      </w:r>
    </w:p>
    <w:p w14:paraId="0D952C2B" w14:textId="77777777" w:rsidR="00D66EBF" w:rsidRDefault="00D66EBF">
      <w:pPr>
        <w:pBdr>
          <w:top w:val="nil"/>
          <w:left w:val="nil"/>
          <w:bottom w:val="nil"/>
          <w:right w:val="nil"/>
          <w:between w:val="nil"/>
        </w:pBdr>
        <w:spacing w:after="0" w:line="242" w:lineRule="auto"/>
        <w:ind w:left="3960"/>
        <w:rPr>
          <w:rFonts w:ascii="Arial" w:eastAsia="Arial" w:hAnsi="Arial" w:cs="Arial"/>
          <w:color w:val="3B3838"/>
          <w:sz w:val="24"/>
          <w:szCs w:val="24"/>
          <w:highlight w:val="white"/>
        </w:rPr>
      </w:pPr>
    </w:p>
    <w:p w14:paraId="2ECC33E8" w14:textId="77777777" w:rsidR="00D66EBF" w:rsidRDefault="00D66EBF">
      <w:pPr>
        <w:pBdr>
          <w:top w:val="nil"/>
          <w:left w:val="nil"/>
          <w:bottom w:val="nil"/>
          <w:right w:val="nil"/>
          <w:between w:val="nil"/>
        </w:pBdr>
        <w:spacing w:after="0" w:line="242" w:lineRule="auto"/>
        <w:ind w:left="3960"/>
        <w:rPr>
          <w:rFonts w:ascii="Arial" w:eastAsia="Arial" w:hAnsi="Arial" w:cs="Arial"/>
          <w:color w:val="000000"/>
          <w:sz w:val="24"/>
          <w:szCs w:val="24"/>
          <w:highlight w:val="white"/>
        </w:rPr>
      </w:pPr>
    </w:p>
    <w:p w14:paraId="6AF0244B" w14:textId="77777777" w:rsidR="00D66EBF" w:rsidRDefault="00D66EBF">
      <w:pPr>
        <w:pBdr>
          <w:top w:val="nil"/>
          <w:left w:val="nil"/>
          <w:bottom w:val="nil"/>
          <w:right w:val="nil"/>
          <w:between w:val="nil"/>
        </w:pBdr>
        <w:spacing w:line="242" w:lineRule="auto"/>
        <w:ind w:left="3960"/>
        <w:rPr>
          <w:rFonts w:ascii="Arial" w:eastAsia="Arial" w:hAnsi="Arial" w:cs="Arial"/>
          <w:color w:val="000000"/>
          <w:sz w:val="24"/>
          <w:szCs w:val="24"/>
          <w:highlight w:val="white"/>
        </w:rPr>
      </w:pPr>
    </w:p>
    <w:p w14:paraId="19AD495C" w14:textId="77777777" w:rsidR="00D66EBF" w:rsidRDefault="00D66EBF">
      <w:pPr>
        <w:pBdr>
          <w:top w:val="nil"/>
          <w:left w:val="nil"/>
          <w:bottom w:val="nil"/>
          <w:right w:val="nil"/>
          <w:between w:val="nil"/>
        </w:pBdr>
        <w:spacing w:line="242" w:lineRule="auto"/>
        <w:rPr>
          <w:rFonts w:ascii="Arial" w:eastAsia="Arial" w:hAnsi="Arial" w:cs="Arial"/>
          <w:color w:val="3B3838"/>
          <w:highlight w:val="white"/>
        </w:rPr>
      </w:pPr>
    </w:p>
    <w:p w14:paraId="27E4087E" w14:textId="77777777" w:rsidR="00D66EBF" w:rsidRDefault="00D66EBF">
      <w:pPr>
        <w:spacing w:line="242" w:lineRule="auto"/>
        <w:ind w:left="3240"/>
        <w:rPr>
          <w:rFonts w:ascii="Arial" w:eastAsia="Arial" w:hAnsi="Arial" w:cs="Arial"/>
          <w:color w:val="333333"/>
          <w:sz w:val="24"/>
          <w:szCs w:val="24"/>
          <w:highlight w:val="white"/>
        </w:rPr>
      </w:pPr>
    </w:p>
    <w:p w14:paraId="72269AD8" w14:textId="77777777" w:rsidR="00D66EBF" w:rsidRDefault="00D66EBF">
      <w:pPr>
        <w:spacing w:line="242" w:lineRule="auto"/>
        <w:ind w:left="3240"/>
        <w:rPr>
          <w:rFonts w:ascii="Arial" w:eastAsia="Arial" w:hAnsi="Arial" w:cs="Arial"/>
          <w:color w:val="333333"/>
          <w:sz w:val="24"/>
          <w:szCs w:val="24"/>
          <w:highlight w:val="white"/>
        </w:rPr>
      </w:pPr>
    </w:p>
    <w:p w14:paraId="4E0F3ED6" w14:textId="77777777" w:rsidR="00D66EBF" w:rsidRDefault="00010464">
      <w:pPr>
        <w:spacing w:after="0" w:line="242" w:lineRule="auto"/>
        <w:ind w:left="3240"/>
        <w:rPr>
          <w:rFonts w:ascii="Arial" w:eastAsia="Arial" w:hAnsi="Arial" w:cs="Arial"/>
          <w:color w:val="3B3838"/>
          <w:highlight w:val="white"/>
        </w:rPr>
      </w:pPr>
      <w:r>
        <w:rPr>
          <w:rFonts w:ascii="Arial Narrow" w:eastAsia="Arial Narrow" w:hAnsi="Arial Narrow" w:cs="Arial Narrow"/>
          <w:b/>
          <w:color w:val="5E9CAE"/>
          <w:sz w:val="24"/>
          <w:szCs w:val="24"/>
          <w:highlight w:val="white"/>
        </w:rPr>
        <w:t>Slide 4:</w:t>
      </w:r>
      <w:r>
        <w:rPr>
          <w:rFonts w:ascii="Arial" w:eastAsia="Arial" w:hAnsi="Arial" w:cs="Arial"/>
          <w:b/>
          <w:color w:val="5E9CAE"/>
          <w:sz w:val="24"/>
          <w:szCs w:val="24"/>
          <w:highlight w:val="white"/>
        </w:rPr>
        <w:t xml:space="preserve"> </w:t>
      </w:r>
      <w:r>
        <w:rPr>
          <w:rFonts w:ascii="Arial" w:eastAsia="Arial" w:hAnsi="Arial" w:cs="Arial"/>
          <w:b/>
          <w:color w:val="3C005B"/>
          <w:sz w:val="24"/>
          <w:szCs w:val="24"/>
          <w:highlight w:val="white"/>
        </w:rPr>
        <w:t>7 Steps to Reduce Your Risk</w:t>
      </w:r>
      <w:r>
        <w:rPr>
          <w:rFonts w:ascii="Arial" w:eastAsia="Arial" w:hAnsi="Arial" w:cs="Arial"/>
          <w:color w:val="3C005B"/>
        </w:rPr>
        <w:t xml:space="preserve"> </w:t>
      </w:r>
      <w:r>
        <w:rPr>
          <w:rFonts w:ascii="Arial" w:eastAsia="Arial" w:hAnsi="Arial" w:cs="Arial"/>
          <w:color w:val="5C2082"/>
        </w:rPr>
        <w:br/>
      </w:r>
      <w:r>
        <w:rPr>
          <w:rFonts w:ascii="Arial" w:eastAsia="Arial" w:hAnsi="Arial" w:cs="Arial"/>
          <w:color w:val="3B3838"/>
          <w:highlight w:val="white"/>
        </w:rPr>
        <w:t>So, how do you reduce your risk for pancreatic cancer? There are seven steps that we can share with our constituents:</w:t>
      </w:r>
      <w:r>
        <w:rPr>
          <w:noProof/>
        </w:rPr>
        <w:drawing>
          <wp:anchor distT="0" distB="0" distL="114300" distR="114300" simplePos="0" relativeHeight="251661312" behindDoc="0" locked="0" layoutInCell="1" hidden="0" allowOverlap="1" wp14:anchorId="1C05154E" wp14:editId="0A0F1380">
            <wp:simplePos x="0" y="0"/>
            <wp:positionH relativeFrom="column">
              <wp:posOffset>-8854</wp:posOffset>
            </wp:positionH>
            <wp:positionV relativeFrom="paragraph">
              <wp:posOffset>34925</wp:posOffset>
            </wp:positionV>
            <wp:extent cx="1803964" cy="1014730"/>
            <wp:effectExtent l="3175" t="3175" r="3175" b="3175"/>
            <wp:wrapSquare wrapText="bothSides" distT="0" distB="0" distL="114300" distR="114300"/>
            <wp:docPr id="165872391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1"/>
                    <a:srcRect/>
                    <a:stretch>
                      <a:fillRect/>
                    </a:stretch>
                  </pic:blipFill>
                  <pic:spPr>
                    <a:xfrm>
                      <a:off x="0" y="0"/>
                      <a:ext cx="1803964" cy="1014730"/>
                    </a:xfrm>
                    <a:prstGeom prst="rect">
                      <a:avLst/>
                    </a:prstGeom>
                    <a:ln w="3175">
                      <a:solidFill>
                        <a:srgbClr val="BFBFBF"/>
                      </a:solidFill>
                      <a:prstDash val="solid"/>
                    </a:ln>
                  </pic:spPr>
                </pic:pic>
              </a:graphicData>
            </a:graphic>
          </wp:anchor>
        </w:drawing>
      </w:r>
    </w:p>
    <w:p w14:paraId="39EA8703" w14:textId="77777777" w:rsidR="00D66EBF" w:rsidRDefault="00010464">
      <w:pPr>
        <w:numPr>
          <w:ilvl w:val="0"/>
          <w:numId w:val="6"/>
        </w:numPr>
        <w:spacing w:after="0" w:line="242" w:lineRule="auto"/>
        <w:ind w:left="3960"/>
        <w:rPr>
          <w:rFonts w:ascii="Arial" w:eastAsia="Arial" w:hAnsi="Arial" w:cs="Arial"/>
          <w:color w:val="3B3838"/>
        </w:rPr>
      </w:pPr>
      <w:r>
        <w:rPr>
          <w:rFonts w:ascii="Arial" w:eastAsia="Arial" w:hAnsi="Arial" w:cs="Arial"/>
          <w:color w:val="3B3838"/>
        </w:rPr>
        <w:t>Know the symptoms.</w:t>
      </w:r>
    </w:p>
    <w:p w14:paraId="754A4DD0" w14:textId="77777777" w:rsidR="00D66EBF" w:rsidRDefault="00010464">
      <w:pPr>
        <w:numPr>
          <w:ilvl w:val="0"/>
          <w:numId w:val="6"/>
        </w:numPr>
        <w:spacing w:after="0" w:line="242" w:lineRule="auto"/>
        <w:ind w:left="3960"/>
        <w:rPr>
          <w:rFonts w:ascii="Arial" w:eastAsia="Arial" w:hAnsi="Arial" w:cs="Arial"/>
          <w:color w:val="3B3838"/>
        </w:rPr>
      </w:pPr>
      <w:r>
        <w:rPr>
          <w:rFonts w:ascii="Arial" w:eastAsia="Arial" w:hAnsi="Arial" w:cs="Arial"/>
          <w:color w:val="3B3838"/>
        </w:rPr>
        <w:t>Make healthy food choices.</w:t>
      </w:r>
    </w:p>
    <w:p w14:paraId="3E980898" w14:textId="77777777" w:rsidR="00D66EBF" w:rsidRDefault="00010464">
      <w:pPr>
        <w:numPr>
          <w:ilvl w:val="0"/>
          <w:numId w:val="6"/>
        </w:numPr>
        <w:spacing w:after="0" w:line="242" w:lineRule="auto"/>
        <w:ind w:left="3960"/>
        <w:rPr>
          <w:rFonts w:ascii="Arial" w:eastAsia="Arial" w:hAnsi="Arial" w:cs="Arial"/>
          <w:color w:val="3B3838"/>
        </w:rPr>
      </w:pPr>
      <w:r>
        <w:rPr>
          <w:rFonts w:ascii="Arial" w:eastAsia="Arial" w:hAnsi="Arial" w:cs="Arial"/>
          <w:color w:val="3B3838"/>
        </w:rPr>
        <w:t>Get moving.</w:t>
      </w:r>
    </w:p>
    <w:p w14:paraId="698E7593" w14:textId="77777777" w:rsidR="00D66EBF" w:rsidRDefault="00010464">
      <w:pPr>
        <w:numPr>
          <w:ilvl w:val="0"/>
          <w:numId w:val="6"/>
        </w:numPr>
        <w:spacing w:after="0" w:line="242" w:lineRule="auto"/>
        <w:ind w:left="3960"/>
        <w:rPr>
          <w:rFonts w:ascii="Arial" w:eastAsia="Arial" w:hAnsi="Arial" w:cs="Arial"/>
          <w:color w:val="3B3838"/>
        </w:rPr>
      </w:pPr>
      <w:r>
        <w:rPr>
          <w:rFonts w:ascii="Arial" w:eastAsia="Arial" w:hAnsi="Arial" w:cs="Arial"/>
          <w:color w:val="3B3838"/>
        </w:rPr>
        <w:t>Limit alcohol.</w:t>
      </w:r>
    </w:p>
    <w:p w14:paraId="194177C0" w14:textId="77777777" w:rsidR="00D66EBF" w:rsidRDefault="00010464">
      <w:pPr>
        <w:numPr>
          <w:ilvl w:val="0"/>
          <w:numId w:val="6"/>
        </w:numPr>
        <w:spacing w:after="0" w:line="242" w:lineRule="auto"/>
        <w:ind w:left="3960"/>
        <w:rPr>
          <w:rFonts w:ascii="Arial" w:eastAsia="Arial" w:hAnsi="Arial" w:cs="Arial"/>
          <w:color w:val="3B3838"/>
        </w:rPr>
      </w:pPr>
      <w:r>
        <w:rPr>
          <w:rFonts w:ascii="Arial" w:eastAsia="Arial" w:hAnsi="Arial" w:cs="Arial"/>
          <w:color w:val="3B3838"/>
        </w:rPr>
        <w:t>Don’t use tobacco products.</w:t>
      </w:r>
    </w:p>
    <w:p w14:paraId="7F9BB113" w14:textId="77777777" w:rsidR="00D66EBF" w:rsidRDefault="00010464">
      <w:pPr>
        <w:numPr>
          <w:ilvl w:val="0"/>
          <w:numId w:val="6"/>
        </w:numPr>
        <w:spacing w:after="0" w:line="242" w:lineRule="auto"/>
        <w:ind w:left="3960"/>
        <w:rPr>
          <w:rFonts w:ascii="Arial" w:eastAsia="Arial" w:hAnsi="Arial" w:cs="Arial"/>
          <w:color w:val="3B3838"/>
        </w:rPr>
      </w:pPr>
      <w:r>
        <w:rPr>
          <w:rFonts w:ascii="Arial" w:eastAsia="Arial" w:hAnsi="Arial" w:cs="Arial"/>
          <w:color w:val="3B3838"/>
        </w:rPr>
        <w:t>Be mindful of your weight.</w:t>
      </w:r>
    </w:p>
    <w:p w14:paraId="12E52C2D" w14:textId="77777777" w:rsidR="00D66EBF" w:rsidRDefault="00010464">
      <w:pPr>
        <w:numPr>
          <w:ilvl w:val="0"/>
          <w:numId w:val="6"/>
        </w:numPr>
        <w:spacing w:after="0" w:line="242" w:lineRule="auto"/>
        <w:ind w:left="3960"/>
        <w:rPr>
          <w:rFonts w:ascii="Arial" w:eastAsia="Arial" w:hAnsi="Arial" w:cs="Arial"/>
          <w:color w:val="3B3838"/>
        </w:rPr>
      </w:pPr>
      <w:r>
        <w:rPr>
          <w:rFonts w:ascii="Arial" w:eastAsia="Arial" w:hAnsi="Arial" w:cs="Arial"/>
          <w:color w:val="3B3838"/>
        </w:rPr>
        <w:t xml:space="preserve">Learn you family history and get an annual check-up.  </w:t>
      </w:r>
    </w:p>
    <w:p w14:paraId="7CDC8100" w14:textId="77777777" w:rsidR="00D66EBF" w:rsidRDefault="00D66EBF">
      <w:pPr>
        <w:spacing w:after="0" w:line="242" w:lineRule="auto"/>
        <w:ind w:left="3600"/>
        <w:rPr>
          <w:rFonts w:ascii="Arial" w:eastAsia="Arial" w:hAnsi="Arial" w:cs="Arial"/>
          <w:sz w:val="24"/>
          <w:szCs w:val="24"/>
        </w:rPr>
      </w:pPr>
    </w:p>
    <w:p w14:paraId="324DE838" w14:textId="77777777" w:rsidR="00D66EBF" w:rsidRDefault="00D66EBF">
      <w:pPr>
        <w:spacing w:line="242" w:lineRule="auto"/>
        <w:rPr>
          <w:rFonts w:ascii="Arial" w:eastAsia="Arial" w:hAnsi="Arial" w:cs="Arial"/>
          <w:color w:val="333333"/>
          <w:sz w:val="24"/>
          <w:szCs w:val="24"/>
          <w:highlight w:val="white"/>
        </w:rPr>
      </w:pPr>
    </w:p>
    <w:p w14:paraId="71D2728D" w14:textId="77777777" w:rsidR="00D66EBF" w:rsidRDefault="00010464">
      <w:pPr>
        <w:spacing w:line="242" w:lineRule="auto"/>
        <w:ind w:left="3240"/>
        <w:rPr>
          <w:rFonts w:ascii="Arial" w:eastAsia="Arial" w:hAnsi="Arial" w:cs="Arial"/>
          <w:color w:val="333333"/>
          <w:sz w:val="24"/>
          <w:szCs w:val="24"/>
          <w:highlight w:val="white"/>
        </w:rPr>
      </w:pPr>
      <w:r>
        <w:rPr>
          <w:noProof/>
        </w:rPr>
        <w:drawing>
          <wp:anchor distT="0" distB="0" distL="114300" distR="114300" simplePos="0" relativeHeight="251662336" behindDoc="0" locked="0" layoutInCell="1" hidden="0" allowOverlap="1" wp14:anchorId="7F6BD7E2" wp14:editId="6745F6C1">
            <wp:simplePos x="0" y="0"/>
            <wp:positionH relativeFrom="column">
              <wp:posOffset>7621</wp:posOffset>
            </wp:positionH>
            <wp:positionV relativeFrom="paragraph">
              <wp:posOffset>280670</wp:posOffset>
            </wp:positionV>
            <wp:extent cx="1788160" cy="1005840"/>
            <wp:effectExtent l="3175" t="3175" r="3175" b="3175"/>
            <wp:wrapSquare wrapText="bothSides" distT="0" distB="0" distL="114300" distR="114300"/>
            <wp:docPr id="165872391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1788160" cy="1005840"/>
                    </a:xfrm>
                    <a:prstGeom prst="rect">
                      <a:avLst/>
                    </a:prstGeom>
                    <a:ln w="3175">
                      <a:solidFill>
                        <a:srgbClr val="BFBFBF"/>
                      </a:solidFill>
                      <a:prstDash val="solid"/>
                    </a:ln>
                  </pic:spPr>
                </pic:pic>
              </a:graphicData>
            </a:graphic>
          </wp:anchor>
        </w:drawing>
      </w:r>
    </w:p>
    <w:p w14:paraId="31816CA1" w14:textId="77777777" w:rsidR="00D66EBF" w:rsidRDefault="00010464">
      <w:pPr>
        <w:spacing w:line="242" w:lineRule="auto"/>
        <w:ind w:left="3240"/>
        <w:rPr>
          <w:rFonts w:ascii="Arial" w:eastAsia="Arial" w:hAnsi="Arial" w:cs="Arial"/>
          <w:color w:val="3B3838"/>
          <w:highlight w:val="white"/>
        </w:rPr>
      </w:pPr>
      <w:r>
        <w:rPr>
          <w:rFonts w:ascii="Arial Narrow" w:eastAsia="Arial Narrow" w:hAnsi="Arial Narrow" w:cs="Arial Narrow"/>
          <w:b/>
          <w:color w:val="5E9CAE"/>
          <w:sz w:val="24"/>
          <w:szCs w:val="24"/>
          <w:highlight w:val="white"/>
        </w:rPr>
        <w:t>Slide 5:</w:t>
      </w:r>
      <w:r>
        <w:rPr>
          <w:rFonts w:ascii="Arial" w:eastAsia="Arial" w:hAnsi="Arial" w:cs="Arial"/>
          <w:b/>
          <w:color w:val="5E9CAE"/>
          <w:sz w:val="24"/>
          <w:szCs w:val="24"/>
          <w:highlight w:val="white"/>
        </w:rPr>
        <w:t xml:space="preserve"> </w:t>
      </w:r>
      <w:proofErr w:type="spellStart"/>
      <w:r>
        <w:rPr>
          <w:rFonts w:ascii="Arial" w:eastAsia="Arial" w:hAnsi="Arial" w:cs="Arial"/>
          <w:b/>
          <w:color w:val="5C2082"/>
          <w:sz w:val="24"/>
          <w:szCs w:val="24"/>
          <w:highlight w:val="white"/>
        </w:rPr>
        <w:t>PanCAN’s</w:t>
      </w:r>
      <w:proofErr w:type="spellEnd"/>
      <w:r>
        <w:rPr>
          <w:rFonts w:ascii="Arial" w:eastAsia="Arial" w:hAnsi="Arial" w:cs="Arial"/>
          <w:b/>
          <w:color w:val="5C2082"/>
          <w:sz w:val="24"/>
          <w:szCs w:val="24"/>
          <w:highlight w:val="white"/>
        </w:rPr>
        <w:t xml:space="preserve"> Be Aware, Reduce Your Risk Toolkit</w:t>
      </w:r>
      <w:r>
        <w:rPr>
          <w:rFonts w:ascii="Arial" w:eastAsia="Arial" w:hAnsi="Arial" w:cs="Arial"/>
          <w:b/>
          <w:color w:val="9A57CD"/>
          <w:sz w:val="24"/>
          <w:szCs w:val="24"/>
          <w:highlight w:val="white"/>
        </w:rPr>
        <w:br/>
      </w:r>
      <w:proofErr w:type="spellStart"/>
      <w:r>
        <w:rPr>
          <w:rFonts w:ascii="Arial" w:eastAsia="Arial" w:hAnsi="Arial" w:cs="Arial"/>
          <w:color w:val="3B3838"/>
          <w:highlight w:val="white"/>
        </w:rPr>
        <w:t>PanCAN</w:t>
      </w:r>
      <w:proofErr w:type="spellEnd"/>
      <w:r>
        <w:rPr>
          <w:rFonts w:ascii="Arial" w:eastAsia="Arial" w:hAnsi="Arial" w:cs="Arial"/>
          <w:color w:val="3B3838"/>
          <w:highlight w:val="white"/>
        </w:rPr>
        <w:t xml:space="preserve"> has provided a toolkit to help with our activities. The toolkit includes a:</w:t>
      </w:r>
    </w:p>
    <w:p w14:paraId="4D313B6C" w14:textId="77777777" w:rsidR="00D66EBF" w:rsidRDefault="00010464">
      <w:pPr>
        <w:numPr>
          <w:ilvl w:val="0"/>
          <w:numId w:val="4"/>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Poster to help promote Pancreatic Awareness</w:t>
      </w:r>
      <w:r>
        <w:rPr>
          <w:rFonts w:ascii="Arial" w:eastAsia="Arial" w:hAnsi="Arial" w:cs="Arial"/>
          <w:color w:val="3B3838"/>
          <w:highlight w:val="white"/>
        </w:rPr>
        <w:t>.</w:t>
      </w:r>
    </w:p>
    <w:p w14:paraId="74C17D64" w14:textId="77777777" w:rsidR="00D66EBF" w:rsidRDefault="00010464">
      <w:pPr>
        <w:numPr>
          <w:ilvl w:val="0"/>
          <w:numId w:val="4"/>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Fact sheet to hand out to congregants.</w:t>
      </w:r>
    </w:p>
    <w:p w14:paraId="3DF45964" w14:textId="77777777" w:rsidR="00D66EBF" w:rsidRDefault="00010464">
      <w:pPr>
        <w:numPr>
          <w:ilvl w:val="0"/>
          <w:numId w:val="4"/>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Script for a five-minute health talk (the fact sheet or a slide can serve as a visual).</w:t>
      </w:r>
    </w:p>
    <w:p w14:paraId="6216391A" w14:textId="77777777" w:rsidR="00D66EBF" w:rsidRDefault="00010464">
      <w:pPr>
        <w:numPr>
          <w:ilvl w:val="0"/>
          <w:numId w:val="4"/>
        </w:numPr>
        <w:pBdr>
          <w:top w:val="nil"/>
          <w:left w:val="nil"/>
          <w:bottom w:val="nil"/>
          <w:right w:val="nil"/>
          <w:between w:val="nil"/>
        </w:pBdr>
        <w:spacing w:line="242" w:lineRule="auto"/>
        <w:rPr>
          <w:rFonts w:ascii="Arial" w:eastAsia="Arial" w:hAnsi="Arial" w:cs="Arial"/>
          <w:b/>
          <w:smallCaps/>
          <w:color w:val="3B3838"/>
          <w:highlight w:val="white"/>
        </w:rPr>
      </w:pPr>
      <w:r>
        <w:rPr>
          <w:rFonts w:ascii="Arial" w:eastAsia="Arial" w:hAnsi="Arial" w:cs="Arial"/>
          <w:color w:val="3B3838"/>
          <w:highlight w:val="white"/>
        </w:rPr>
        <w:t xml:space="preserve">Collection of ready-to-post social media messages for Instagram, X, and LinkedIn. </w:t>
      </w:r>
    </w:p>
    <w:p w14:paraId="09998A3E" w14:textId="77777777" w:rsidR="00D66EBF" w:rsidRDefault="00D66EBF">
      <w:pPr>
        <w:spacing w:line="242" w:lineRule="auto"/>
        <w:rPr>
          <w:rFonts w:ascii="Arial Narrow" w:eastAsia="Arial Narrow" w:hAnsi="Arial Narrow" w:cs="Arial Narrow"/>
          <w:b/>
          <w:color w:val="5E9CAE"/>
          <w:sz w:val="24"/>
          <w:szCs w:val="24"/>
          <w:highlight w:val="white"/>
        </w:rPr>
      </w:pPr>
    </w:p>
    <w:p w14:paraId="6259204C" w14:textId="77777777" w:rsidR="00D66EBF" w:rsidRDefault="00D66EBF">
      <w:pPr>
        <w:spacing w:line="242" w:lineRule="auto"/>
        <w:ind w:left="3240"/>
        <w:rPr>
          <w:rFonts w:ascii="Arial Narrow" w:eastAsia="Arial Narrow" w:hAnsi="Arial Narrow" w:cs="Arial Narrow"/>
          <w:b/>
          <w:color w:val="5E9CAE"/>
          <w:sz w:val="24"/>
          <w:szCs w:val="24"/>
          <w:highlight w:val="white"/>
        </w:rPr>
      </w:pPr>
    </w:p>
    <w:p w14:paraId="1038F128" w14:textId="77777777" w:rsidR="00D66EBF" w:rsidRDefault="00010464">
      <w:pPr>
        <w:spacing w:line="242" w:lineRule="auto"/>
        <w:ind w:left="3240"/>
        <w:rPr>
          <w:rFonts w:ascii="Arial" w:eastAsia="Arial" w:hAnsi="Arial" w:cs="Arial"/>
          <w:b/>
          <w:smallCaps/>
          <w:color w:val="3B3838"/>
          <w:highlight w:val="white"/>
        </w:rPr>
      </w:pPr>
      <w:r>
        <w:rPr>
          <w:rFonts w:ascii="Arial Narrow" w:eastAsia="Arial Narrow" w:hAnsi="Arial Narrow" w:cs="Arial Narrow"/>
          <w:b/>
          <w:color w:val="5E9CAE"/>
          <w:sz w:val="24"/>
          <w:szCs w:val="24"/>
          <w:highlight w:val="white"/>
        </w:rPr>
        <w:t>Slide 6:</w:t>
      </w:r>
      <w:r>
        <w:rPr>
          <w:rFonts w:ascii="Arial" w:eastAsia="Arial" w:hAnsi="Arial" w:cs="Arial"/>
          <w:b/>
          <w:color w:val="5E9CAE"/>
          <w:sz w:val="24"/>
          <w:szCs w:val="24"/>
          <w:highlight w:val="white"/>
        </w:rPr>
        <w:t xml:space="preserve"> </w:t>
      </w:r>
      <w:r>
        <w:rPr>
          <w:rFonts w:ascii="Arial" w:eastAsia="Arial" w:hAnsi="Arial" w:cs="Arial"/>
          <w:b/>
          <w:color w:val="3C005B"/>
          <w:sz w:val="24"/>
          <w:szCs w:val="24"/>
          <w:highlight w:val="white"/>
        </w:rPr>
        <w:t>Pancreatic Cancer Awareness Activities</w:t>
      </w:r>
      <w:r>
        <w:rPr>
          <w:rFonts w:ascii="Arial" w:eastAsia="Arial" w:hAnsi="Arial" w:cs="Arial"/>
          <w:b/>
          <w:color w:val="9A57CD"/>
          <w:sz w:val="24"/>
          <w:szCs w:val="24"/>
          <w:highlight w:val="white"/>
        </w:rPr>
        <w:br/>
      </w:r>
      <w:r>
        <w:rPr>
          <w:rFonts w:ascii="Arial" w:eastAsia="Arial" w:hAnsi="Arial" w:cs="Arial"/>
          <w:color w:val="3B3838"/>
          <w:highlight w:val="white"/>
        </w:rPr>
        <w:t>The goal of Pancreatic Cancer Awareness is to empower, educate, and inspire our community to take action to reduce their risk for pancreatic cancer.</w:t>
      </w:r>
      <w:r>
        <w:rPr>
          <w:noProof/>
        </w:rPr>
        <w:drawing>
          <wp:anchor distT="0" distB="0" distL="114300" distR="114300" simplePos="0" relativeHeight="251663360" behindDoc="0" locked="0" layoutInCell="1" hidden="0" allowOverlap="1" wp14:anchorId="02183B7C" wp14:editId="76AEB0B3">
            <wp:simplePos x="0" y="0"/>
            <wp:positionH relativeFrom="column">
              <wp:posOffset>637</wp:posOffset>
            </wp:positionH>
            <wp:positionV relativeFrom="paragraph">
              <wp:posOffset>59690</wp:posOffset>
            </wp:positionV>
            <wp:extent cx="1804035" cy="1014730"/>
            <wp:effectExtent l="3175" t="3175" r="3175" b="3175"/>
            <wp:wrapSquare wrapText="bothSides" distT="0" distB="0" distL="114300" distR="114300"/>
            <wp:docPr id="1658723911"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3"/>
                    <a:srcRect l="135" r="135"/>
                    <a:stretch>
                      <a:fillRect/>
                    </a:stretch>
                  </pic:blipFill>
                  <pic:spPr>
                    <a:xfrm>
                      <a:off x="0" y="0"/>
                      <a:ext cx="1804035" cy="1014730"/>
                    </a:xfrm>
                    <a:prstGeom prst="rect">
                      <a:avLst/>
                    </a:prstGeom>
                    <a:ln w="3175">
                      <a:solidFill>
                        <a:srgbClr val="BFBFBF"/>
                      </a:solidFill>
                      <a:prstDash val="solid"/>
                    </a:ln>
                  </pic:spPr>
                </pic:pic>
              </a:graphicData>
            </a:graphic>
          </wp:anchor>
        </w:drawing>
      </w:r>
    </w:p>
    <w:p w14:paraId="7388546F" w14:textId="77777777" w:rsidR="00D66EBF" w:rsidRDefault="00010464">
      <w:pPr>
        <w:spacing w:after="0" w:line="242" w:lineRule="auto"/>
        <w:ind w:left="3240"/>
        <w:rPr>
          <w:rFonts w:ascii="Arial" w:eastAsia="Arial" w:hAnsi="Arial" w:cs="Arial"/>
          <w:b/>
          <w:smallCaps/>
          <w:color w:val="3B3838"/>
          <w:highlight w:val="white"/>
        </w:rPr>
      </w:pPr>
      <w:r>
        <w:rPr>
          <w:rFonts w:ascii="Arial" w:eastAsia="Arial" w:hAnsi="Arial" w:cs="Arial"/>
          <w:color w:val="3B3838"/>
          <w:highlight w:val="white"/>
        </w:rPr>
        <w:t>Some ways we can get involved include:</w:t>
      </w:r>
    </w:p>
    <w:p w14:paraId="501C1C69" w14:textId="77777777" w:rsidR="00D66EBF" w:rsidRDefault="00010464">
      <w:pPr>
        <w:numPr>
          <w:ilvl w:val="0"/>
          <w:numId w:val="1"/>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Putting up the poster in a central location.</w:t>
      </w:r>
    </w:p>
    <w:p w14:paraId="617ACC2C" w14:textId="77777777" w:rsidR="00D66EBF" w:rsidRDefault="00010464">
      <w:pPr>
        <w:numPr>
          <w:ilvl w:val="0"/>
          <w:numId w:val="1"/>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Giving a five-minute health talk about pancreatic cancer and how to reduce the risk.</w:t>
      </w:r>
    </w:p>
    <w:p w14:paraId="3EF7A0A1" w14:textId="77777777" w:rsidR="00D66EBF" w:rsidRDefault="00010464">
      <w:pPr>
        <w:numPr>
          <w:ilvl w:val="0"/>
          <w:numId w:val="1"/>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Getting the word out through social media channels.</w:t>
      </w:r>
    </w:p>
    <w:p w14:paraId="3CDA28DD" w14:textId="77777777" w:rsidR="00D66EBF" w:rsidRDefault="00010464">
      <w:pPr>
        <w:numPr>
          <w:ilvl w:val="0"/>
          <w:numId w:val="1"/>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Sponsoring activities to help our community make lifestyle choices that can help reduce the risk for pancreatic cancer:</w:t>
      </w:r>
    </w:p>
    <w:p w14:paraId="185E811A" w14:textId="77777777" w:rsidR="00D66EBF" w:rsidRDefault="00010464">
      <w:pPr>
        <w:numPr>
          <w:ilvl w:val="1"/>
          <w:numId w:val="5"/>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Healthy cooking class.</w:t>
      </w:r>
    </w:p>
    <w:p w14:paraId="7C8B7B9D" w14:textId="77777777" w:rsidR="00D66EBF" w:rsidRDefault="00010464">
      <w:pPr>
        <w:numPr>
          <w:ilvl w:val="1"/>
          <w:numId w:val="5"/>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Community walk.</w:t>
      </w:r>
    </w:p>
    <w:p w14:paraId="0E122695" w14:textId="77777777" w:rsidR="00D66EBF" w:rsidRDefault="00010464">
      <w:pPr>
        <w:numPr>
          <w:ilvl w:val="1"/>
          <w:numId w:val="5"/>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Mocktail recipe class.</w:t>
      </w:r>
    </w:p>
    <w:p w14:paraId="695ECEDC" w14:textId="77777777" w:rsidR="00D66EBF" w:rsidRDefault="00010464">
      <w:pPr>
        <w:numPr>
          <w:ilvl w:val="1"/>
          <w:numId w:val="5"/>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Smoking cessation class.</w:t>
      </w:r>
    </w:p>
    <w:p w14:paraId="7532B89E" w14:textId="77777777" w:rsidR="00D66EBF" w:rsidRDefault="00010464">
      <w:pPr>
        <w:numPr>
          <w:ilvl w:val="1"/>
          <w:numId w:val="5"/>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Weight loss support group.</w:t>
      </w:r>
    </w:p>
    <w:p w14:paraId="35E1786A" w14:textId="77777777" w:rsidR="00D66EBF" w:rsidRDefault="00D66EBF">
      <w:pPr>
        <w:spacing w:line="242" w:lineRule="auto"/>
        <w:rPr>
          <w:rFonts w:ascii="Arial" w:eastAsia="Arial" w:hAnsi="Arial" w:cs="Arial"/>
          <w:color w:val="3B3838"/>
          <w:sz w:val="24"/>
          <w:szCs w:val="24"/>
          <w:highlight w:val="white"/>
        </w:rPr>
      </w:pPr>
    </w:p>
    <w:p w14:paraId="25D54D75" w14:textId="77777777" w:rsidR="00D66EBF" w:rsidRDefault="00D66EBF">
      <w:pPr>
        <w:spacing w:line="242" w:lineRule="auto"/>
        <w:rPr>
          <w:rFonts w:ascii="Arial" w:eastAsia="Arial" w:hAnsi="Arial" w:cs="Arial"/>
          <w:color w:val="333333"/>
          <w:sz w:val="24"/>
          <w:szCs w:val="24"/>
          <w:highlight w:val="white"/>
        </w:rPr>
      </w:pPr>
    </w:p>
    <w:p w14:paraId="030937E8" w14:textId="77777777" w:rsidR="00D66EBF" w:rsidRDefault="00010464">
      <w:pPr>
        <w:spacing w:after="0" w:line="242" w:lineRule="auto"/>
        <w:ind w:left="3240"/>
        <w:rPr>
          <w:rFonts w:ascii="Arial" w:eastAsia="Arial" w:hAnsi="Arial" w:cs="Arial"/>
          <w:color w:val="3B3838"/>
          <w:highlight w:val="white"/>
        </w:rPr>
      </w:pPr>
      <w:r>
        <w:rPr>
          <w:rFonts w:ascii="Arial Narrow" w:eastAsia="Arial Narrow" w:hAnsi="Arial Narrow" w:cs="Arial Narrow"/>
          <w:b/>
          <w:color w:val="5E9CAE"/>
          <w:sz w:val="24"/>
          <w:szCs w:val="24"/>
          <w:highlight w:val="white"/>
        </w:rPr>
        <w:t>Slide 7:</w:t>
      </w:r>
      <w:r>
        <w:rPr>
          <w:rFonts w:ascii="Arial" w:eastAsia="Arial" w:hAnsi="Arial" w:cs="Arial"/>
          <w:b/>
          <w:color w:val="5E9CAE"/>
          <w:sz w:val="24"/>
          <w:szCs w:val="24"/>
          <w:highlight w:val="white"/>
        </w:rPr>
        <w:t xml:space="preserve"> </w:t>
      </w:r>
      <w:r>
        <w:rPr>
          <w:rFonts w:ascii="Arial" w:eastAsia="Arial" w:hAnsi="Arial" w:cs="Arial"/>
          <w:b/>
          <w:color w:val="3C005B"/>
          <w:sz w:val="24"/>
          <w:szCs w:val="24"/>
          <w:highlight w:val="white"/>
        </w:rPr>
        <w:t xml:space="preserve">3 Easy Ways to Join our Movement </w:t>
      </w:r>
      <w:r>
        <w:rPr>
          <w:rFonts w:ascii="Arial" w:eastAsia="Arial" w:hAnsi="Arial" w:cs="Arial"/>
          <w:b/>
          <w:color w:val="5C2082"/>
          <w:sz w:val="24"/>
          <w:szCs w:val="24"/>
          <w:highlight w:val="white"/>
        </w:rPr>
        <w:br/>
      </w:r>
      <w:r>
        <w:rPr>
          <w:rFonts w:ascii="Arial" w:eastAsia="Arial" w:hAnsi="Arial" w:cs="Arial"/>
          <w:color w:val="3B3838"/>
          <w:highlight w:val="white"/>
        </w:rPr>
        <w:t xml:space="preserve">If you’d like to get more involved with </w:t>
      </w:r>
      <w:proofErr w:type="spellStart"/>
      <w:r>
        <w:rPr>
          <w:rFonts w:ascii="Arial" w:eastAsia="Arial" w:hAnsi="Arial" w:cs="Arial"/>
          <w:color w:val="3B3838"/>
          <w:highlight w:val="white"/>
        </w:rPr>
        <w:t>PanCAN</w:t>
      </w:r>
      <w:proofErr w:type="spellEnd"/>
      <w:r>
        <w:rPr>
          <w:rFonts w:ascii="Arial" w:eastAsia="Arial" w:hAnsi="Arial" w:cs="Arial"/>
          <w:color w:val="3B3838"/>
          <w:highlight w:val="white"/>
        </w:rPr>
        <w:t>, they encourage you to join their movement! ​</w:t>
      </w:r>
      <w:r>
        <w:rPr>
          <w:noProof/>
        </w:rPr>
        <w:drawing>
          <wp:anchor distT="0" distB="0" distL="114300" distR="114300" simplePos="0" relativeHeight="251664384" behindDoc="0" locked="0" layoutInCell="1" hidden="0" allowOverlap="1" wp14:anchorId="26BDCD20" wp14:editId="5A730609">
            <wp:simplePos x="0" y="0"/>
            <wp:positionH relativeFrom="column">
              <wp:posOffset>7621</wp:posOffset>
            </wp:positionH>
            <wp:positionV relativeFrom="paragraph">
              <wp:posOffset>15240</wp:posOffset>
            </wp:positionV>
            <wp:extent cx="1798955" cy="1012825"/>
            <wp:effectExtent l="0" t="0" r="0" b="0"/>
            <wp:wrapSquare wrapText="bothSides" distT="0" distB="0" distL="114300" distR="114300"/>
            <wp:docPr id="1658723915" name="image6.jpg" descr="A few icons of people and a website&#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0" name="image6.jpg" descr="A few icons of people and a website&#10;&#10;Description automatically generated with low confidence"/>
                    <pic:cNvPicPr preferRelativeResize="0"/>
                  </pic:nvPicPr>
                  <pic:blipFill>
                    <a:blip r:embed="rId14"/>
                    <a:srcRect/>
                    <a:stretch>
                      <a:fillRect/>
                    </a:stretch>
                  </pic:blipFill>
                  <pic:spPr>
                    <a:xfrm>
                      <a:off x="0" y="0"/>
                      <a:ext cx="1798955" cy="1012825"/>
                    </a:xfrm>
                    <a:prstGeom prst="rect">
                      <a:avLst/>
                    </a:prstGeom>
                    <a:ln/>
                  </pic:spPr>
                </pic:pic>
              </a:graphicData>
            </a:graphic>
          </wp:anchor>
        </w:drawing>
      </w:r>
    </w:p>
    <w:p w14:paraId="13B26DD1" w14:textId="77777777" w:rsidR="00D66EBF" w:rsidRDefault="00010464">
      <w:pPr>
        <w:numPr>
          <w:ilvl w:val="0"/>
          <w:numId w:val="2"/>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First, contact Patient Services to learn more about reducing your risk of pancreatic cancer ​</w:t>
      </w:r>
    </w:p>
    <w:p w14:paraId="3F2B96B0" w14:textId="77777777" w:rsidR="00D66EBF" w:rsidRDefault="00010464">
      <w:pPr>
        <w:numPr>
          <w:ilvl w:val="0"/>
          <w:numId w:val="2"/>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Next, join a local volunteer affiliate, by visiting pancan.org/get-involved</w:t>
      </w:r>
    </w:p>
    <w:p w14:paraId="0640AB6B" w14:textId="77777777" w:rsidR="00D66EBF" w:rsidRDefault="00010464">
      <w:pPr>
        <w:numPr>
          <w:ilvl w:val="0"/>
          <w:numId w:val="2"/>
        </w:numPr>
        <w:pBdr>
          <w:top w:val="nil"/>
          <w:left w:val="nil"/>
          <w:bottom w:val="nil"/>
          <w:right w:val="nil"/>
          <w:between w:val="nil"/>
        </w:pBdr>
        <w:spacing w:after="0" w:line="242" w:lineRule="auto"/>
        <w:rPr>
          <w:rFonts w:ascii="Arial" w:eastAsia="Arial" w:hAnsi="Arial" w:cs="Arial"/>
          <w:b/>
          <w:smallCaps/>
          <w:color w:val="3B3838"/>
          <w:sz w:val="24"/>
          <w:szCs w:val="24"/>
          <w:highlight w:val="white"/>
        </w:rPr>
      </w:pPr>
      <w:r>
        <w:rPr>
          <w:rFonts w:ascii="Arial" w:eastAsia="Arial" w:hAnsi="Arial" w:cs="Arial"/>
          <w:color w:val="3B3838"/>
          <w:highlight w:val="white"/>
        </w:rPr>
        <w:t xml:space="preserve">And, finally, save the date and register for </w:t>
      </w:r>
      <w:proofErr w:type="spellStart"/>
      <w:r>
        <w:rPr>
          <w:rFonts w:ascii="Arial" w:eastAsia="Arial" w:hAnsi="Arial" w:cs="Arial"/>
          <w:color w:val="3B3838"/>
          <w:highlight w:val="white"/>
        </w:rPr>
        <w:t>PanCAN</w:t>
      </w:r>
      <w:proofErr w:type="spellEnd"/>
      <w:r>
        <w:rPr>
          <w:rFonts w:ascii="Arial" w:eastAsia="Arial" w:hAnsi="Arial" w:cs="Arial"/>
          <w:color w:val="3B3838"/>
          <w:highlight w:val="white"/>
        </w:rPr>
        <w:t xml:space="preserve"> </w:t>
      </w:r>
      <w:proofErr w:type="spellStart"/>
      <w:r>
        <w:rPr>
          <w:rFonts w:ascii="Arial" w:eastAsia="Arial" w:hAnsi="Arial" w:cs="Arial"/>
          <w:color w:val="3B3838"/>
          <w:highlight w:val="white"/>
        </w:rPr>
        <w:t>PurpleStride</w:t>
      </w:r>
      <w:proofErr w:type="spellEnd"/>
      <w:r>
        <w:rPr>
          <w:rFonts w:ascii="Arial" w:eastAsia="Arial" w:hAnsi="Arial" w:cs="Arial"/>
          <w:color w:val="3B3838"/>
          <w:highlight w:val="white"/>
        </w:rPr>
        <w:t xml:space="preserve"> 2025 – taking place on April 26!</w:t>
      </w:r>
    </w:p>
    <w:p w14:paraId="79FCD44D" w14:textId="77777777" w:rsidR="00D66EBF" w:rsidRDefault="00D66EBF">
      <w:pPr>
        <w:spacing w:line="242" w:lineRule="auto"/>
        <w:rPr>
          <w:rFonts w:ascii="Arial" w:eastAsia="Arial" w:hAnsi="Arial" w:cs="Arial"/>
          <w:color w:val="333333"/>
          <w:sz w:val="24"/>
          <w:szCs w:val="24"/>
          <w:highlight w:val="white"/>
        </w:rPr>
      </w:pPr>
    </w:p>
    <w:p w14:paraId="73698328" w14:textId="77777777" w:rsidR="00D66EBF" w:rsidRDefault="00D66EBF">
      <w:pPr>
        <w:spacing w:line="242" w:lineRule="auto"/>
        <w:rPr>
          <w:rFonts w:ascii="Arial" w:eastAsia="Arial" w:hAnsi="Arial" w:cs="Arial"/>
          <w:color w:val="333333"/>
          <w:sz w:val="24"/>
          <w:szCs w:val="24"/>
          <w:highlight w:val="white"/>
        </w:rPr>
      </w:pPr>
    </w:p>
    <w:p w14:paraId="31D99908" w14:textId="77777777" w:rsidR="00D66EBF" w:rsidRDefault="00010464">
      <w:pPr>
        <w:spacing w:line="242" w:lineRule="auto"/>
        <w:ind w:left="3240"/>
        <w:rPr>
          <w:rFonts w:ascii="Arial" w:eastAsia="Arial" w:hAnsi="Arial" w:cs="Arial"/>
          <w:b/>
          <w:smallCaps/>
          <w:color w:val="3B3838"/>
          <w:sz w:val="24"/>
          <w:szCs w:val="24"/>
          <w:highlight w:val="white"/>
        </w:rPr>
      </w:pPr>
      <w:r>
        <w:rPr>
          <w:rFonts w:ascii="Arial Narrow" w:eastAsia="Arial Narrow" w:hAnsi="Arial Narrow" w:cs="Arial Narrow"/>
          <w:b/>
          <w:color w:val="5E9CAE"/>
          <w:sz w:val="24"/>
          <w:szCs w:val="24"/>
          <w:highlight w:val="white"/>
        </w:rPr>
        <w:t>Slide 8:</w:t>
      </w:r>
      <w:r>
        <w:rPr>
          <w:rFonts w:ascii="Arial" w:eastAsia="Arial" w:hAnsi="Arial" w:cs="Arial"/>
          <w:b/>
          <w:color w:val="5E9CAE"/>
          <w:sz w:val="24"/>
          <w:szCs w:val="24"/>
          <w:highlight w:val="white"/>
        </w:rPr>
        <w:t xml:space="preserve"> </w:t>
      </w:r>
      <w:r>
        <w:rPr>
          <w:rFonts w:ascii="Arial" w:eastAsia="Arial" w:hAnsi="Arial" w:cs="Arial"/>
          <w:b/>
          <w:color w:val="3C005B"/>
          <w:sz w:val="24"/>
          <w:szCs w:val="24"/>
          <w:highlight w:val="white"/>
        </w:rPr>
        <w:t xml:space="preserve">Empower, Educate, and Inspire </w:t>
      </w:r>
      <w:r>
        <w:rPr>
          <w:rFonts w:ascii="Arial" w:eastAsia="Arial" w:hAnsi="Arial" w:cs="Arial"/>
          <w:b/>
          <w:color w:val="5C2082"/>
          <w:sz w:val="24"/>
          <w:szCs w:val="24"/>
          <w:highlight w:val="white"/>
        </w:rPr>
        <w:br/>
      </w:r>
      <w:r>
        <w:rPr>
          <w:rFonts w:ascii="Arial" w:eastAsia="Arial" w:hAnsi="Arial" w:cs="Arial"/>
          <w:color w:val="3B3838"/>
          <w:highlight w:val="white"/>
        </w:rPr>
        <w:t>Thanks for your help! This is an important and exciting initiative for our community.</w:t>
      </w:r>
      <w:r>
        <w:rPr>
          <w:noProof/>
        </w:rPr>
        <w:drawing>
          <wp:anchor distT="0" distB="0" distL="114300" distR="114300" simplePos="0" relativeHeight="251665408" behindDoc="0" locked="0" layoutInCell="1" hidden="0" allowOverlap="1" wp14:anchorId="09BB7711" wp14:editId="77D37AF3">
            <wp:simplePos x="0" y="0"/>
            <wp:positionH relativeFrom="column">
              <wp:posOffset>3812</wp:posOffset>
            </wp:positionH>
            <wp:positionV relativeFrom="paragraph">
              <wp:posOffset>19685</wp:posOffset>
            </wp:positionV>
            <wp:extent cx="1800860" cy="1012825"/>
            <wp:effectExtent l="0" t="0" r="0" b="0"/>
            <wp:wrapSquare wrapText="bothSides" distT="0" distB="0" distL="114300" distR="114300"/>
            <wp:docPr id="1658723912" name="image4.png" descr="A purple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purple background with white text&#10;&#10;Description automatically generated"/>
                    <pic:cNvPicPr preferRelativeResize="0"/>
                  </pic:nvPicPr>
                  <pic:blipFill>
                    <a:blip r:embed="rId15"/>
                    <a:srcRect/>
                    <a:stretch>
                      <a:fillRect/>
                    </a:stretch>
                  </pic:blipFill>
                  <pic:spPr>
                    <a:xfrm>
                      <a:off x="0" y="0"/>
                      <a:ext cx="1800860" cy="1012825"/>
                    </a:xfrm>
                    <a:prstGeom prst="rect">
                      <a:avLst/>
                    </a:prstGeom>
                    <a:ln/>
                  </pic:spPr>
                </pic:pic>
              </a:graphicData>
            </a:graphic>
          </wp:anchor>
        </w:drawing>
      </w:r>
    </w:p>
    <w:p w14:paraId="03D0995B" w14:textId="77777777" w:rsidR="00D66EBF" w:rsidRDefault="00D66EBF">
      <w:pPr>
        <w:spacing w:line="242" w:lineRule="auto"/>
        <w:rPr>
          <w:rFonts w:ascii="Arial" w:eastAsia="Arial" w:hAnsi="Arial" w:cs="Arial"/>
          <w:color w:val="3B3838"/>
          <w:sz w:val="24"/>
          <w:szCs w:val="24"/>
        </w:rPr>
      </w:pPr>
    </w:p>
    <w:p w14:paraId="7497FC8A" w14:textId="77777777" w:rsidR="00D66EBF" w:rsidRDefault="00D66EBF">
      <w:pPr>
        <w:spacing w:line="242" w:lineRule="auto"/>
        <w:rPr>
          <w:rFonts w:ascii="Arial" w:eastAsia="Arial" w:hAnsi="Arial" w:cs="Arial"/>
          <w:color w:val="3B3838"/>
          <w:sz w:val="24"/>
          <w:szCs w:val="24"/>
        </w:rPr>
      </w:pPr>
    </w:p>
    <w:p w14:paraId="05C03B17" w14:textId="77777777" w:rsidR="00D66EBF" w:rsidRDefault="00D66EBF">
      <w:pPr>
        <w:rPr>
          <w:rFonts w:ascii="Arial" w:eastAsia="Arial" w:hAnsi="Arial" w:cs="Arial"/>
          <w:sz w:val="24"/>
          <w:szCs w:val="24"/>
        </w:rPr>
      </w:pPr>
    </w:p>
    <w:p w14:paraId="3AA785B2" w14:textId="77777777" w:rsidR="00D66EBF" w:rsidRDefault="00010464">
      <w:pPr>
        <w:tabs>
          <w:tab w:val="left" w:pos="6887"/>
          <w:tab w:val="left" w:pos="7763"/>
        </w:tabs>
        <w:rPr>
          <w:rFonts w:ascii="Arial" w:eastAsia="Arial" w:hAnsi="Arial" w:cs="Arial"/>
          <w:sz w:val="24"/>
          <w:szCs w:val="24"/>
        </w:rPr>
      </w:pPr>
      <w:r>
        <w:rPr>
          <w:rFonts w:ascii="Arial" w:eastAsia="Arial" w:hAnsi="Arial" w:cs="Arial"/>
          <w:sz w:val="24"/>
          <w:szCs w:val="24"/>
        </w:rPr>
        <w:tab/>
      </w:r>
    </w:p>
    <w:sectPr w:rsidR="00D66EBF">
      <w:headerReference w:type="default" r:id="rId16"/>
      <w:footerReference w:type="default" r:id="rId17"/>
      <w:pgSz w:w="12240" w:h="15840"/>
      <w:pgMar w:top="907" w:right="547" w:bottom="547" w:left="634"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37B32B" w14:textId="77777777" w:rsidR="00010464" w:rsidRDefault="00010464">
      <w:pPr>
        <w:spacing w:after="0" w:line="240" w:lineRule="auto"/>
      </w:pPr>
      <w:r>
        <w:separator/>
      </w:r>
    </w:p>
  </w:endnote>
  <w:endnote w:type="continuationSeparator" w:id="0">
    <w:p w14:paraId="780A7507" w14:textId="77777777" w:rsidR="00010464" w:rsidRDefault="000104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panose1 w:val="020B0604020202020204"/>
    <w:charset w:val="00"/>
    <w:family w:val="auto"/>
    <w:pitch w:val="default"/>
  </w:font>
  <w:font w:name="Courier New">
    <w:panose1 w:val="02070309020205020404"/>
    <w:charset w:val="00"/>
    <w:family w:val="modern"/>
    <w:pitch w:val="fixed"/>
    <w:sig w:usb0="E0002EFF" w:usb1="C0007843" w:usb2="00000009" w:usb3="00000000" w:csb0="000001FF" w:csb1="00000000"/>
    <w:embedRegular r:id="rId2" w:fontKey="{664AF897-7072-8B44-ABFC-D5F29F8311D0}"/>
  </w:font>
  <w:font w:name="Calibri">
    <w:panose1 w:val="020F0502020204030204"/>
    <w:charset w:val="00"/>
    <w:family w:val="swiss"/>
    <w:pitch w:val="variable"/>
    <w:sig w:usb0="E4002EFF" w:usb1="C000247B" w:usb2="00000009" w:usb3="00000000" w:csb0="000001FF" w:csb1="00000000"/>
    <w:embedRegular r:id="rId3" w:fontKey="{F289F38F-A0C9-294E-A867-4DBA38A39F07}"/>
    <w:embedBold r:id="rId4" w:fontKey="{FF57CA23-FF95-904F-871D-E852F40CB9D7}"/>
  </w:font>
  <w:font w:name="Times New Roman">
    <w:panose1 w:val="02020603050405020304"/>
    <w:charset w:val="00"/>
    <w:family w:val="roman"/>
    <w:pitch w:val="variable"/>
    <w:sig w:usb0="E0002EFF" w:usb1="C000785B" w:usb2="00000009" w:usb3="00000000" w:csb0="000001FF" w:csb1="00000000"/>
    <w:embedRegular r:id="rId5" w:fontKey="{4FE048A3-1610-2341-A3B6-45815BA146A0}"/>
    <w:embedBold r:id="rId6" w:fontKey="{F3730340-24C3-B54F-908B-B19D436BCFA3}"/>
  </w:font>
  <w:font w:name="Arial Narrow">
    <w:panose1 w:val="020B0606020202030204"/>
    <w:charset w:val="00"/>
    <w:family w:val="swiss"/>
    <w:pitch w:val="variable"/>
    <w:sig w:usb0="00000287" w:usb1="00000800" w:usb2="00000000" w:usb3="00000000" w:csb0="0000009F" w:csb1="00000000"/>
    <w:embedRegular r:id="rId7" w:fontKey="{27EA560E-05EF-8043-9876-B7369479A72E}"/>
    <w:embedBold r:id="rId8" w:fontKey="{C3FFF572-89D5-5C4B-B873-5E24A790F9BD}"/>
  </w:font>
  <w:font w:name="Arial">
    <w:panose1 w:val="020B0604020202020204"/>
    <w:charset w:val="00"/>
    <w:family w:val="swiss"/>
    <w:pitch w:val="variable"/>
    <w:sig w:usb0="E0002EFF" w:usb1="C000785B" w:usb2="00000009" w:usb3="00000000" w:csb0="000001FF" w:csb1="00000000"/>
    <w:embedRegular r:id="rId9" w:fontKey="{C85EC8ED-2A99-9549-84B1-FF2B865D8464}"/>
    <w:embedBold r:id="rId10" w:fontKey="{90B28BCE-F6DF-A044-979A-FBCCE9873806}"/>
  </w:font>
  <w:font w:name="Georgia">
    <w:panose1 w:val="02040502050405020303"/>
    <w:charset w:val="00"/>
    <w:family w:val="roman"/>
    <w:pitch w:val="variable"/>
    <w:sig w:usb0="00000287" w:usb1="00000000" w:usb2="00000000" w:usb3="00000000" w:csb0="0000009F" w:csb1="00000000"/>
    <w:embedRegular r:id="rId11" w:fontKey="{F2A728B1-ECED-EF43-A08D-86F5F9CAB69F}"/>
    <w:embedItalic r:id="rId12" w:fontKey="{B0B0E595-74A1-2449-B335-B2381E12B9D0}"/>
  </w:font>
  <w:font w:name="Calibri Light">
    <w:panose1 w:val="020F0302020204030204"/>
    <w:charset w:val="00"/>
    <w:family w:val="swiss"/>
    <w:pitch w:val="variable"/>
    <w:sig w:usb0="E4002EFF" w:usb1="C000247B" w:usb2="00000009" w:usb3="00000000" w:csb0="000001FF" w:csb1="00000000"/>
    <w:embedRegular r:id="rId13" w:fontKey="{8EB16B71-3718-BA41-BCBE-2BE507CB90B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10B0FA" w14:textId="77777777" w:rsidR="00D66EBF" w:rsidRDefault="00010464">
    <w:pPr>
      <w:pBdr>
        <w:top w:val="nil"/>
        <w:left w:val="nil"/>
        <w:bottom w:val="nil"/>
        <w:right w:val="nil"/>
        <w:between w:val="nil"/>
      </w:pBdr>
      <w:tabs>
        <w:tab w:val="center" w:pos="4680"/>
        <w:tab w:val="right" w:pos="9360"/>
      </w:tabs>
      <w:spacing w:after="0" w:line="240" w:lineRule="auto"/>
      <w:rPr>
        <w:color w:val="000000"/>
      </w:rPr>
    </w:pPr>
    <w:r>
      <w:rPr>
        <w:color w:val="000000"/>
      </w:rPr>
      <w:br/>
    </w:r>
    <w:r>
      <w:rPr>
        <w:noProof/>
      </w:rPr>
      <mc:AlternateContent>
        <mc:Choice Requires="wps">
          <w:drawing>
            <wp:anchor distT="0" distB="0" distL="114300" distR="114300" simplePos="0" relativeHeight="251660288" behindDoc="0" locked="0" layoutInCell="1" hidden="0" allowOverlap="1" wp14:anchorId="5C6D1CA5" wp14:editId="60F0C074">
              <wp:simplePos x="0" y="0"/>
              <wp:positionH relativeFrom="column">
                <wp:posOffset>-380999</wp:posOffset>
              </wp:positionH>
              <wp:positionV relativeFrom="paragraph">
                <wp:posOffset>215900</wp:posOffset>
              </wp:positionV>
              <wp:extent cx="7738192" cy="248064"/>
              <wp:effectExtent l="0" t="0" r="0" b="0"/>
              <wp:wrapNone/>
              <wp:docPr id="1658723908" name="Rectangle 1658723908"/>
              <wp:cNvGraphicFramePr/>
              <a:graphic xmlns:a="http://schemas.openxmlformats.org/drawingml/2006/main">
                <a:graphicData uri="http://schemas.microsoft.com/office/word/2010/wordprocessingShape">
                  <wps:wsp>
                    <wps:cNvSpPr/>
                    <wps:spPr>
                      <a:xfrm>
                        <a:off x="1481667" y="3660731"/>
                        <a:ext cx="7728667" cy="238539"/>
                      </a:xfrm>
                      <a:prstGeom prst="rect">
                        <a:avLst/>
                      </a:prstGeom>
                      <a:noFill/>
                      <a:ln>
                        <a:noFill/>
                      </a:ln>
                    </wps:spPr>
                    <wps:txbx>
                      <w:txbxContent>
                        <w:p w14:paraId="603C0C54" w14:textId="65ED687A" w:rsidR="00D66EBF" w:rsidRDefault="00010464">
                          <w:pPr>
                            <w:spacing w:line="258" w:lineRule="auto"/>
                            <w:jc w:val="center"/>
                            <w:textDirection w:val="btLr"/>
                          </w:pPr>
                          <w:r>
                            <w:rPr>
                              <w:rFonts w:ascii="Arial" w:eastAsia="Arial" w:hAnsi="Arial" w:cs="Arial"/>
                              <w:color w:val="000000"/>
                              <w:sz w:val="14"/>
                            </w:rPr>
                            <w:t>©2025</w:t>
                          </w:r>
                          <w:r>
                            <w:rPr>
                              <w:rFonts w:ascii="Arial" w:eastAsia="Arial" w:hAnsi="Arial" w:cs="Arial"/>
                              <w:color w:val="000000"/>
                              <w:sz w:val="14"/>
                            </w:rPr>
                            <w:t xml:space="preserve"> Pancreatic Cancer Action Network. The Pancreatic Cancer Action Network is registered as a 501(c)(3)</w:t>
                          </w:r>
                          <w:r>
                            <w:rPr>
                              <w:rFonts w:ascii="Arial" w:eastAsia="Arial" w:hAnsi="Arial" w:cs="Arial"/>
                              <w:color w:val="000000"/>
                              <w:sz w:val="14"/>
                            </w:rPr>
                            <w:t xml:space="preserve"> nonprofit organization. </w:t>
                          </w:r>
                        </w:p>
                      </w:txbxContent>
                    </wps:txbx>
                    <wps:bodyPr spcFirstLastPara="1" wrap="square" lIns="91425" tIns="45700" rIns="91425" bIns="45700" anchor="t" anchorCtr="0">
                      <a:noAutofit/>
                    </wps:bodyPr>
                  </wps:wsp>
                </a:graphicData>
              </a:graphic>
            </wp:anchor>
          </w:drawing>
        </mc:Choice>
        <mc:Fallback>
          <w:pict>
            <v:rect w14:anchorId="5C6D1CA5" id="Rectangle 1658723908" o:spid="_x0000_s1027" style="position:absolute;margin-left:-30pt;margin-top:17pt;width:609.3pt;height:19.5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" filled="f" stroked="f">
              <v:textbox inset="2.53958mm,1.2694mm,2.53958mm,1.2694mm">
                <w:txbxContent>
                  <w:p w14:paraId="603C0C54" w14:textId="65ED687A" w:rsidR="00D66EBF" w:rsidRDefault="00010464">
                    <w:pPr>
                      <w:spacing w:line="258" w:lineRule="auto"/>
                      <w:jc w:val="center"/>
                      <w:textDirection w:val="btLr"/>
                    </w:pPr>
                    <w:r>
                      <w:rPr>
                        <w:rFonts w:ascii="Arial" w:eastAsia="Arial" w:hAnsi="Arial" w:cs="Arial"/>
                        <w:color w:val="000000"/>
                        <w:sz w:val="14"/>
                      </w:rPr>
                      <w:t>©2025</w:t>
                    </w:r>
                    <w:r>
                      <w:rPr>
                        <w:rFonts w:ascii="Arial" w:eastAsia="Arial" w:hAnsi="Arial" w:cs="Arial"/>
                        <w:color w:val="000000"/>
                        <w:sz w:val="14"/>
                      </w:rPr>
                      <w:t xml:space="preserve"> Pancreatic Cancer Action Network. The Pancreatic Cancer Action Network is registered as a 501(c)(3)</w:t>
                    </w:r>
                    <w:r>
                      <w:rPr>
                        <w:rFonts w:ascii="Arial" w:eastAsia="Arial" w:hAnsi="Arial" w:cs="Arial"/>
                        <w:color w:val="000000"/>
                        <w:sz w:val="14"/>
                      </w:rPr>
                      <w:t xml:space="preserve"> nonprofit organization. </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1FCC90" w14:textId="77777777" w:rsidR="00010464" w:rsidRDefault="00010464">
      <w:pPr>
        <w:spacing w:after="0" w:line="240" w:lineRule="auto"/>
      </w:pPr>
      <w:r>
        <w:separator/>
      </w:r>
    </w:p>
  </w:footnote>
  <w:footnote w:type="continuationSeparator" w:id="0">
    <w:p w14:paraId="7537FF83" w14:textId="77777777" w:rsidR="00010464" w:rsidRDefault="0001046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91ED5D" w14:textId="77777777" w:rsidR="00D66EBF" w:rsidRDefault="00010464">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58240" behindDoc="0" locked="0" layoutInCell="1" hidden="0" allowOverlap="1" wp14:anchorId="5F9E25BB" wp14:editId="511A6291">
          <wp:simplePos x="0" y="0"/>
          <wp:positionH relativeFrom="column">
            <wp:posOffset>-876299</wp:posOffset>
          </wp:positionH>
          <wp:positionV relativeFrom="paragraph">
            <wp:posOffset>-452119</wp:posOffset>
          </wp:positionV>
          <wp:extent cx="8265795" cy="1309370"/>
          <wp:effectExtent l="0" t="0" r="0" b="0"/>
          <wp:wrapSquare wrapText="bothSides" distT="0" distB="0" distL="114300" distR="114300"/>
          <wp:docPr id="1658723916" name="image3.jpg" descr="A purple square with white dot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jpg" descr="A purple square with white dots&#10;&#10;Description automatically generated"/>
                  <pic:cNvPicPr preferRelativeResize="0"/>
                </pic:nvPicPr>
                <pic:blipFill>
                  <a:blip r:embed="rId1"/>
                  <a:srcRect/>
                  <a:stretch>
                    <a:fillRect/>
                  </a:stretch>
                </pic:blipFill>
                <pic:spPr>
                  <a:xfrm>
                    <a:off x="0" y="0"/>
                    <a:ext cx="8265795" cy="1309370"/>
                  </a:xfrm>
                  <a:prstGeom prst="rect">
                    <a:avLst/>
                  </a:prstGeom>
                  <a:ln/>
                </pic:spPr>
              </pic:pic>
            </a:graphicData>
          </a:graphic>
        </wp:anchor>
      </w:drawing>
    </w:r>
    <w:r>
      <w:rPr>
        <w:noProof/>
      </w:rPr>
      <mc:AlternateContent>
        <mc:Choice Requires="wpg">
          <w:drawing>
            <wp:anchor distT="0" distB="0" distL="114300" distR="114300" simplePos="0" relativeHeight="251659264" behindDoc="0" locked="0" layoutInCell="1" hidden="0" allowOverlap="1" wp14:anchorId="7C443EEC" wp14:editId="612ED34D">
              <wp:simplePos x="0" y="0"/>
              <wp:positionH relativeFrom="column">
                <wp:posOffset>63501</wp:posOffset>
              </wp:positionH>
              <wp:positionV relativeFrom="paragraph">
                <wp:posOffset>-203199</wp:posOffset>
              </wp:positionV>
              <wp:extent cx="5770245" cy="951230"/>
              <wp:effectExtent l="0" t="0" r="0" b="0"/>
              <wp:wrapNone/>
              <wp:docPr id="1658723907" name="Rectangle 1658723907"/>
              <wp:cNvGraphicFramePr/>
              <a:graphic xmlns:a="http://schemas.openxmlformats.org/drawingml/2006/main">
                <a:graphicData uri="http://schemas.microsoft.com/office/word/2010/wordprocessingShape">
                  <wps:wsp>
                    <wps:cNvSpPr/>
                    <wps:spPr>
                      <a:xfrm>
                        <a:off x="2465640" y="3309148"/>
                        <a:ext cx="5760720" cy="941705"/>
                      </a:xfrm>
                      <a:prstGeom prst="rect">
                        <a:avLst/>
                      </a:prstGeom>
                      <a:noFill/>
                      <a:ln>
                        <a:noFill/>
                      </a:ln>
                    </wps:spPr>
                    <wps:txbx>
                      <w:txbxContent>
                        <w:p w14:paraId="0F140C2B" w14:textId="77777777" w:rsidR="00D66EBF" w:rsidRDefault="00010464">
                          <w:pPr>
                            <w:spacing w:after="0" w:line="240" w:lineRule="auto"/>
                            <w:textDirection w:val="btLr"/>
                          </w:pPr>
                          <w:r>
                            <w:rPr>
                              <w:rFonts w:ascii="Arial Narrow" w:eastAsia="Arial Narrow" w:hAnsi="Arial Narrow" w:cs="Arial Narrow"/>
                              <w:b/>
                              <w:color w:val="FFFFFF"/>
                              <w:sz w:val="52"/>
                            </w:rPr>
                            <w:t>Pancreatic Cancer</w:t>
                          </w:r>
                          <w:r>
                            <w:rPr>
                              <w:rFonts w:ascii="Arial Narrow" w:eastAsia="Arial Narrow" w:hAnsi="Arial Narrow" w:cs="Arial Narrow"/>
                              <w:b/>
                              <w:color w:val="FFFFFF"/>
                              <w:sz w:val="52"/>
                            </w:rPr>
                            <w:br/>
                          </w:r>
                          <w:r>
                            <w:rPr>
                              <w:rFonts w:ascii="Arial Narrow" w:eastAsia="Arial Narrow" w:hAnsi="Arial Narrow" w:cs="Arial Narrow"/>
                              <w:b/>
                              <w:color w:val="5E9CAE"/>
                              <w:sz w:val="52"/>
                            </w:rPr>
                            <w:t>Be Aware, Reduce Your Risk</w:t>
                          </w:r>
                        </w:p>
                      </w:txbxContent>
                    </wps:txbx>
                    <wps:bodyPr spcFirstLastPara="1" wrap="square" lIns="91425" tIns="45700" rIns="91425" bIns="45700"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63501</wp:posOffset>
              </wp:positionH>
              <wp:positionV relativeFrom="paragraph">
                <wp:posOffset>-203199</wp:posOffset>
              </wp:positionV>
              <wp:extent cx="5770245" cy="951230"/>
              <wp:effectExtent b="0" l="0" r="0" t="0"/>
              <wp:wrapNone/>
              <wp:docPr id="1658723907" name="image10.png"/>
              <a:graphic>
                <a:graphicData uri="http://schemas.openxmlformats.org/drawingml/2006/picture">
                  <pic:pic>
                    <pic:nvPicPr>
                      <pic:cNvPr id="0" name="image10.png"/>
                      <pic:cNvPicPr preferRelativeResize="0"/>
                    </pic:nvPicPr>
                    <pic:blipFill>
                      <a:blip r:embed="rId2"/>
                      <a:srcRect/>
                      <a:stretch>
                        <a:fillRect/>
                      </a:stretch>
                    </pic:blipFill>
                    <pic:spPr>
                      <a:xfrm>
                        <a:off x="0" y="0"/>
                        <a:ext cx="5770245" cy="951230"/>
                      </a:xfrm>
                      <a:prstGeom prst="rect"/>
                      <a:ln/>
                    </pic:spPr>
                  </pic:pic>
                </a:graphicData>
              </a:graphic>
            </wp:anchor>
          </w:drawing>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06F4D81"/>
    <w:multiLevelType w:val="multilevel"/>
    <w:tmpl w:val="3B86ED74"/>
    <w:lvl w:ilvl="0">
      <w:start w:val="1"/>
      <w:numFmt w:val="bullet"/>
      <w:lvlText w:val="●"/>
      <w:lvlJc w:val="left"/>
      <w:pPr>
        <w:ind w:left="3960" w:hanging="360"/>
      </w:pPr>
      <w:rPr>
        <w:rFonts w:ascii="Noto Sans Symbols" w:eastAsia="Noto Sans Symbols" w:hAnsi="Noto Sans Symbols" w:cs="Noto Sans Symbols"/>
      </w:rPr>
    </w:lvl>
    <w:lvl w:ilvl="1">
      <w:start w:val="1"/>
      <w:numFmt w:val="bullet"/>
      <w:lvlText w:val="o"/>
      <w:lvlJc w:val="left"/>
      <w:pPr>
        <w:ind w:left="4680" w:hanging="360"/>
      </w:pPr>
      <w:rPr>
        <w:rFonts w:ascii="Courier New" w:eastAsia="Courier New" w:hAnsi="Courier New" w:cs="Courier New"/>
      </w:rPr>
    </w:lvl>
    <w:lvl w:ilvl="2">
      <w:start w:val="1"/>
      <w:numFmt w:val="bullet"/>
      <w:lvlText w:val="▪"/>
      <w:lvlJc w:val="left"/>
      <w:pPr>
        <w:ind w:left="5400" w:hanging="360"/>
      </w:pPr>
      <w:rPr>
        <w:rFonts w:ascii="Noto Sans Symbols" w:eastAsia="Noto Sans Symbols" w:hAnsi="Noto Sans Symbols" w:cs="Noto Sans Symbols"/>
      </w:rPr>
    </w:lvl>
    <w:lvl w:ilvl="3">
      <w:start w:val="1"/>
      <w:numFmt w:val="bullet"/>
      <w:lvlText w:val="●"/>
      <w:lvlJc w:val="left"/>
      <w:pPr>
        <w:ind w:left="6120" w:hanging="360"/>
      </w:pPr>
      <w:rPr>
        <w:rFonts w:ascii="Noto Sans Symbols" w:eastAsia="Noto Sans Symbols" w:hAnsi="Noto Sans Symbols" w:cs="Noto Sans Symbols"/>
      </w:rPr>
    </w:lvl>
    <w:lvl w:ilvl="4">
      <w:start w:val="1"/>
      <w:numFmt w:val="bullet"/>
      <w:lvlText w:val="o"/>
      <w:lvlJc w:val="left"/>
      <w:pPr>
        <w:ind w:left="6840" w:hanging="360"/>
      </w:pPr>
      <w:rPr>
        <w:rFonts w:ascii="Courier New" w:eastAsia="Courier New" w:hAnsi="Courier New" w:cs="Courier New"/>
      </w:rPr>
    </w:lvl>
    <w:lvl w:ilvl="5">
      <w:start w:val="1"/>
      <w:numFmt w:val="bullet"/>
      <w:lvlText w:val="▪"/>
      <w:lvlJc w:val="left"/>
      <w:pPr>
        <w:ind w:left="7560" w:hanging="360"/>
      </w:pPr>
      <w:rPr>
        <w:rFonts w:ascii="Noto Sans Symbols" w:eastAsia="Noto Sans Symbols" w:hAnsi="Noto Sans Symbols" w:cs="Noto Sans Symbols"/>
      </w:rPr>
    </w:lvl>
    <w:lvl w:ilvl="6">
      <w:start w:val="1"/>
      <w:numFmt w:val="bullet"/>
      <w:lvlText w:val="●"/>
      <w:lvlJc w:val="left"/>
      <w:pPr>
        <w:ind w:left="8280" w:hanging="360"/>
      </w:pPr>
      <w:rPr>
        <w:rFonts w:ascii="Noto Sans Symbols" w:eastAsia="Noto Sans Symbols" w:hAnsi="Noto Sans Symbols" w:cs="Noto Sans Symbols"/>
      </w:rPr>
    </w:lvl>
    <w:lvl w:ilvl="7">
      <w:start w:val="1"/>
      <w:numFmt w:val="bullet"/>
      <w:lvlText w:val="o"/>
      <w:lvlJc w:val="left"/>
      <w:pPr>
        <w:ind w:left="9000" w:hanging="360"/>
      </w:pPr>
      <w:rPr>
        <w:rFonts w:ascii="Courier New" w:eastAsia="Courier New" w:hAnsi="Courier New" w:cs="Courier New"/>
      </w:rPr>
    </w:lvl>
    <w:lvl w:ilvl="8">
      <w:start w:val="1"/>
      <w:numFmt w:val="bullet"/>
      <w:lvlText w:val="▪"/>
      <w:lvlJc w:val="left"/>
      <w:pPr>
        <w:ind w:left="9720" w:hanging="360"/>
      </w:pPr>
      <w:rPr>
        <w:rFonts w:ascii="Noto Sans Symbols" w:eastAsia="Noto Sans Symbols" w:hAnsi="Noto Sans Symbols" w:cs="Noto Sans Symbols"/>
      </w:rPr>
    </w:lvl>
  </w:abstractNum>
  <w:abstractNum w:abstractNumId="1" w15:restartNumberingAfterBreak="0">
    <w:nsid w:val="448441B5"/>
    <w:multiLevelType w:val="multilevel"/>
    <w:tmpl w:val="07C4373C"/>
    <w:lvl w:ilvl="0">
      <w:start w:val="1"/>
      <w:numFmt w:val="bullet"/>
      <w:lvlText w:val="●"/>
      <w:lvlJc w:val="left"/>
      <w:pPr>
        <w:ind w:left="3960" w:hanging="360"/>
      </w:pPr>
      <w:rPr>
        <w:rFonts w:ascii="Noto Sans Symbols" w:eastAsia="Noto Sans Symbols" w:hAnsi="Noto Sans Symbols" w:cs="Noto Sans Symbols"/>
      </w:rPr>
    </w:lvl>
    <w:lvl w:ilvl="1">
      <w:start w:val="1"/>
      <w:numFmt w:val="bullet"/>
      <w:lvlText w:val="o"/>
      <w:lvlJc w:val="left"/>
      <w:pPr>
        <w:ind w:left="4680" w:hanging="360"/>
      </w:pPr>
      <w:rPr>
        <w:rFonts w:ascii="Courier New" w:eastAsia="Courier New" w:hAnsi="Courier New" w:cs="Courier New"/>
      </w:rPr>
    </w:lvl>
    <w:lvl w:ilvl="2">
      <w:start w:val="1"/>
      <w:numFmt w:val="bullet"/>
      <w:lvlText w:val="▪"/>
      <w:lvlJc w:val="left"/>
      <w:pPr>
        <w:ind w:left="5400" w:hanging="360"/>
      </w:pPr>
      <w:rPr>
        <w:rFonts w:ascii="Noto Sans Symbols" w:eastAsia="Noto Sans Symbols" w:hAnsi="Noto Sans Symbols" w:cs="Noto Sans Symbols"/>
      </w:rPr>
    </w:lvl>
    <w:lvl w:ilvl="3">
      <w:start w:val="1"/>
      <w:numFmt w:val="bullet"/>
      <w:lvlText w:val="●"/>
      <w:lvlJc w:val="left"/>
      <w:pPr>
        <w:ind w:left="6120" w:hanging="360"/>
      </w:pPr>
      <w:rPr>
        <w:rFonts w:ascii="Noto Sans Symbols" w:eastAsia="Noto Sans Symbols" w:hAnsi="Noto Sans Symbols" w:cs="Noto Sans Symbols"/>
      </w:rPr>
    </w:lvl>
    <w:lvl w:ilvl="4">
      <w:start w:val="1"/>
      <w:numFmt w:val="bullet"/>
      <w:lvlText w:val="o"/>
      <w:lvlJc w:val="left"/>
      <w:pPr>
        <w:ind w:left="6840" w:hanging="360"/>
      </w:pPr>
      <w:rPr>
        <w:rFonts w:ascii="Courier New" w:eastAsia="Courier New" w:hAnsi="Courier New" w:cs="Courier New"/>
      </w:rPr>
    </w:lvl>
    <w:lvl w:ilvl="5">
      <w:start w:val="1"/>
      <w:numFmt w:val="bullet"/>
      <w:lvlText w:val="▪"/>
      <w:lvlJc w:val="left"/>
      <w:pPr>
        <w:ind w:left="7560" w:hanging="360"/>
      </w:pPr>
      <w:rPr>
        <w:rFonts w:ascii="Noto Sans Symbols" w:eastAsia="Noto Sans Symbols" w:hAnsi="Noto Sans Symbols" w:cs="Noto Sans Symbols"/>
      </w:rPr>
    </w:lvl>
    <w:lvl w:ilvl="6">
      <w:start w:val="1"/>
      <w:numFmt w:val="bullet"/>
      <w:lvlText w:val="●"/>
      <w:lvlJc w:val="left"/>
      <w:pPr>
        <w:ind w:left="8280" w:hanging="360"/>
      </w:pPr>
      <w:rPr>
        <w:rFonts w:ascii="Noto Sans Symbols" w:eastAsia="Noto Sans Symbols" w:hAnsi="Noto Sans Symbols" w:cs="Noto Sans Symbols"/>
      </w:rPr>
    </w:lvl>
    <w:lvl w:ilvl="7">
      <w:start w:val="1"/>
      <w:numFmt w:val="bullet"/>
      <w:lvlText w:val="o"/>
      <w:lvlJc w:val="left"/>
      <w:pPr>
        <w:ind w:left="9000" w:hanging="360"/>
      </w:pPr>
      <w:rPr>
        <w:rFonts w:ascii="Courier New" w:eastAsia="Courier New" w:hAnsi="Courier New" w:cs="Courier New"/>
      </w:rPr>
    </w:lvl>
    <w:lvl w:ilvl="8">
      <w:start w:val="1"/>
      <w:numFmt w:val="bullet"/>
      <w:lvlText w:val="▪"/>
      <w:lvlJc w:val="left"/>
      <w:pPr>
        <w:ind w:left="9720" w:hanging="360"/>
      </w:pPr>
      <w:rPr>
        <w:rFonts w:ascii="Noto Sans Symbols" w:eastAsia="Noto Sans Symbols" w:hAnsi="Noto Sans Symbols" w:cs="Noto Sans Symbols"/>
      </w:rPr>
    </w:lvl>
  </w:abstractNum>
  <w:abstractNum w:abstractNumId="2" w15:restartNumberingAfterBreak="0">
    <w:nsid w:val="4B525395"/>
    <w:multiLevelType w:val="multilevel"/>
    <w:tmpl w:val="618E1E86"/>
    <w:lvl w:ilvl="0">
      <w:start w:val="1"/>
      <w:numFmt w:val="bullet"/>
      <w:lvlText w:val="●"/>
      <w:lvlJc w:val="left"/>
      <w:pPr>
        <w:ind w:left="3960" w:hanging="360"/>
      </w:pPr>
      <w:rPr>
        <w:rFonts w:ascii="Noto Sans Symbols" w:eastAsia="Noto Sans Symbols" w:hAnsi="Noto Sans Symbols" w:cs="Noto Sans Symbols"/>
      </w:rPr>
    </w:lvl>
    <w:lvl w:ilvl="1">
      <w:start w:val="1"/>
      <w:numFmt w:val="bullet"/>
      <w:lvlText w:val="o"/>
      <w:lvlJc w:val="left"/>
      <w:pPr>
        <w:ind w:left="4680" w:hanging="360"/>
      </w:pPr>
      <w:rPr>
        <w:rFonts w:ascii="Courier New" w:eastAsia="Courier New" w:hAnsi="Courier New" w:cs="Courier New"/>
      </w:rPr>
    </w:lvl>
    <w:lvl w:ilvl="2">
      <w:start w:val="1"/>
      <w:numFmt w:val="bullet"/>
      <w:lvlText w:val="▪"/>
      <w:lvlJc w:val="left"/>
      <w:pPr>
        <w:ind w:left="5400" w:hanging="360"/>
      </w:pPr>
      <w:rPr>
        <w:rFonts w:ascii="Noto Sans Symbols" w:eastAsia="Noto Sans Symbols" w:hAnsi="Noto Sans Symbols" w:cs="Noto Sans Symbols"/>
      </w:rPr>
    </w:lvl>
    <w:lvl w:ilvl="3">
      <w:start w:val="1"/>
      <w:numFmt w:val="bullet"/>
      <w:lvlText w:val="●"/>
      <w:lvlJc w:val="left"/>
      <w:pPr>
        <w:ind w:left="6120" w:hanging="360"/>
      </w:pPr>
      <w:rPr>
        <w:rFonts w:ascii="Noto Sans Symbols" w:eastAsia="Noto Sans Symbols" w:hAnsi="Noto Sans Symbols" w:cs="Noto Sans Symbols"/>
      </w:rPr>
    </w:lvl>
    <w:lvl w:ilvl="4">
      <w:start w:val="1"/>
      <w:numFmt w:val="bullet"/>
      <w:lvlText w:val="o"/>
      <w:lvlJc w:val="left"/>
      <w:pPr>
        <w:ind w:left="6840" w:hanging="360"/>
      </w:pPr>
      <w:rPr>
        <w:rFonts w:ascii="Courier New" w:eastAsia="Courier New" w:hAnsi="Courier New" w:cs="Courier New"/>
      </w:rPr>
    </w:lvl>
    <w:lvl w:ilvl="5">
      <w:start w:val="1"/>
      <w:numFmt w:val="bullet"/>
      <w:lvlText w:val="▪"/>
      <w:lvlJc w:val="left"/>
      <w:pPr>
        <w:ind w:left="7560" w:hanging="360"/>
      </w:pPr>
      <w:rPr>
        <w:rFonts w:ascii="Noto Sans Symbols" w:eastAsia="Noto Sans Symbols" w:hAnsi="Noto Sans Symbols" w:cs="Noto Sans Symbols"/>
      </w:rPr>
    </w:lvl>
    <w:lvl w:ilvl="6">
      <w:start w:val="1"/>
      <w:numFmt w:val="bullet"/>
      <w:lvlText w:val="●"/>
      <w:lvlJc w:val="left"/>
      <w:pPr>
        <w:ind w:left="8280" w:hanging="360"/>
      </w:pPr>
      <w:rPr>
        <w:rFonts w:ascii="Noto Sans Symbols" w:eastAsia="Noto Sans Symbols" w:hAnsi="Noto Sans Symbols" w:cs="Noto Sans Symbols"/>
      </w:rPr>
    </w:lvl>
    <w:lvl w:ilvl="7">
      <w:start w:val="1"/>
      <w:numFmt w:val="bullet"/>
      <w:lvlText w:val="o"/>
      <w:lvlJc w:val="left"/>
      <w:pPr>
        <w:ind w:left="9000" w:hanging="360"/>
      </w:pPr>
      <w:rPr>
        <w:rFonts w:ascii="Courier New" w:eastAsia="Courier New" w:hAnsi="Courier New" w:cs="Courier New"/>
      </w:rPr>
    </w:lvl>
    <w:lvl w:ilvl="8">
      <w:start w:val="1"/>
      <w:numFmt w:val="bullet"/>
      <w:lvlText w:val="▪"/>
      <w:lvlJc w:val="left"/>
      <w:pPr>
        <w:ind w:left="9720" w:hanging="360"/>
      </w:pPr>
      <w:rPr>
        <w:rFonts w:ascii="Noto Sans Symbols" w:eastAsia="Noto Sans Symbols" w:hAnsi="Noto Sans Symbols" w:cs="Noto Sans Symbols"/>
      </w:rPr>
    </w:lvl>
  </w:abstractNum>
  <w:abstractNum w:abstractNumId="3" w15:restartNumberingAfterBreak="0">
    <w:nsid w:val="51805C47"/>
    <w:multiLevelType w:val="multilevel"/>
    <w:tmpl w:val="D4148E46"/>
    <w:lvl w:ilvl="0">
      <w:start w:val="1"/>
      <w:numFmt w:val="bullet"/>
      <w:lvlText w:val="●"/>
      <w:lvlJc w:val="left"/>
      <w:pPr>
        <w:ind w:left="3960" w:hanging="360"/>
      </w:pPr>
      <w:rPr>
        <w:rFonts w:ascii="Noto Sans Symbols" w:eastAsia="Noto Sans Symbols" w:hAnsi="Noto Sans Symbols" w:cs="Noto Sans Symbols"/>
      </w:rPr>
    </w:lvl>
    <w:lvl w:ilvl="1">
      <w:start w:val="1"/>
      <w:numFmt w:val="bullet"/>
      <w:lvlText w:val="­"/>
      <w:lvlJc w:val="left"/>
      <w:pPr>
        <w:ind w:left="4680" w:hanging="360"/>
      </w:pPr>
      <w:rPr>
        <w:rFonts w:ascii="Courier New" w:eastAsia="Courier New" w:hAnsi="Courier New" w:cs="Courier New"/>
      </w:rPr>
    </w:lvl>
    <w:lvl w:ilvl="2">
      <w:start w:val="1"/>
      <w:numFmt w:val="bullet"/>
      <w:lvlText w:val="▪"/>
      <w:lvlJc w:val="left"/>
      <w:pPr>
        <w:ind w:left="5400" w:hanging="360"/>
      </w:pPr>
      <w:rPr>
        <w:rFonts w:ascii="Noto Sans Symbols" w:eastAsia="Noto Sans Symbols" w:hAnsi="Noto Sans Symbols" w:cs="Noto Sans Symbols"/>
      </w:rPr>
    </w:lvl>
    <w:lvl w:ilvl="3">
      <w:start w:val="1"/>
      <w:numFmt w:val="bullet"/>
      <w:lvlText w:val="●"/>
      <w:lvlJc w:val="left"/>
      <w:pPr>
        <w:ind w:left="6120" w:hanging="360"/>
      </w:pPr>
      <w:rPr>
        <w:rFonts w:ascii="Noto Sans Symbols" w:eastAsia="Noto Sans Symbols" w:hAnsi="Noto Sans Symbols" w:cs="Noto Sans Symbols"/>
      </w:rPr>
    </w:lvl>
    <w:lvl w:ilvl="4">
      <w:start w:val="1"/>
      <w:numFmt w:val="bullet"/>
      <w:lvlText w:val="o"/>
      <w:lvlJc w:val="left"/>
      <w:pPr>
        <w:ind w:left="6840" w:hanging="360"/>
      </w:pPr>
      <w:rPr>
        <w:rFonts w:ascii="Courier New" w:eastAsia="Courier New" w:hAnsi="Courier New" w:cs="Courier New"/>
      </w:rPr>
    </w:lvl>
    <w:lvl w:ilvl="5">
      <w:start w:val="1"/>
      <w:numFmt w:val="bullet"/>
      <w:lvlText w:val="▪"/>
      <w:lvlJc w:val="left"/>
      <w:pPr>
        <w:ind w:left="7560" w:hanging="360"/>
      </w:pPr>
      <w:rPr>
        <w:rFonts w:ascii="Noto Sans Symbols" w:eastAsia="Noto Sans Symbols" w:hAnsi="Noto Sans Symbols" w:cs="Noto Sans Symbols"/>
      </w:rPr>
    </w:lvl>
    <w:lvl w:ilvl="6">
      <w:start w:val="1"/>
      <w:numFmt w:val="bullet"/>
      <w:lvlText w:val="●"/>
      <w:lvlJc w:val="left"/>
      <w:pPr>
        <w:ind w:left="8280" w:hanging="360"/>
      </w:pPr>
      <w:rPr>
        <w:rFonts w:ascii="Noto Sans Symbols" w:eastAsia="Noto Sans Symbols" w:hAnsi="Noto Sans Symbols" w:cs="Noto Sans Symbols"/>
      </w:rPr>
    </w:lvl>
    <w:lvl w:ilvl="7">
      <w:start w:val="1"/>
      <w:numFmt w:val="bullet"/>
      <w:lvlText w:val="o"/>
      <w:lvlJc w:val="left"/>
      <w:pPr>
        <w:ind w:left="9000" w:hanging="360"/>
      </w:pPr>
      <w:rPr>
        <w:rFonts w:ascii="Courier New" w:eastAsia="Courier New" w:hAnsi="Courier New" w:cs="Courier New"/>
      </w:rPr>
    </w:lvl>
    <w:lvl w:ilvl="8">
      <w:start w:val="1"/>
      <w:numFmt w:val="bullet"/>
      <w:lvlText w:val="▪"/>
      <w:lvlJc w:val="left"/>
      <w:pPr>
        <w:ind w:left="9720" w:hanging="360"/>
      </w:pPr>
      <w:rPr>
        <w:rFonts w:ascii="Noto Sans Symbols" w:eastAsia="Noto Sans Symbols" w:hAnsi="Noto Sans Symbols" w:cs="Noto Sans Symbols"/>
      </w:rPr>
    </w:lvl>
  </w:abstractNum>
  <w:abstractNum w:abstractNumId="4" w15:restartNumberingAfterBreak="0">
    <w:nsid w:val="555C04FC"/>
    <w:multiLevelType w:val="multilevel"/>
    <w:tmpl w:val="C298E9E6"/>
    <w:lvl w:ilvl="0">
      <w:start w:val="1"/>
      <w:numFmt w:val="bullet"/>
      <w:lvlText w:val="●"/>
      <w:lvlJc w:val="left"/>
      <w:pPr>
        <w:ind w:left="3960" w:hanging="360"/>
      </w:pPr>
      <w:rPr>
        <w:rFonts w:ascii="Noto Sans Symbols" w:eastAsia="Noto Sans Symbols" w:hAnsi="Noto Sans Symbols" w:cs="Noto Sans Symbols"/>
      </w:rPr>
    </w:lvl>
    <w:lvl w:ilvl="1">
      <w:start w:val="1"/>
      <w:numFmt w:val="bullet"/>
      <w:lvlText w:val="o"/>
      <w:lvlJc w:val="left"/>
      <w:pPr>
        <w:ind w:left="4680" w:hanging="360"/>
      </w:pPr>
      <w:rPr>
        <w:rFonts w:ascii="Courier New" w:eastAsia="Courier New" w:hAnsi="Courier New" w:cs="Courier New"/>
      </w:rPr>
    </w:lvl>
    <w:lvl w:ilvl="2">
      <w:start w:val="1"/>
      <w:numFmt w:val="bullet"/>
      <w:lvlText w:val="▪"/>
      <w:lvlJc w:val="left"/>
      <w:pPr>
        <w:ind w:left="5400" w:hanging="360"/>
      </w:pPr>
      <w:rPr>
        <w:rFonts w:ascii="Noto Sans Symbols" w:eastAsia="Noto Sans Symbols" w:hAnsi="Noto Sans Symbols" w:cs="Noto Sans Symbols"/>
      </w:rPr>
    </w:lvl>
    <w:lvl w:ilvl="3">
      <w:start w:val="1"/>
      <w:numFmt w:val="bullet"/>
      <w:lvlText w:val="●"/>
      <w:lvlJc w:val="left"/>
      <w:pPr>
        <w:ind w:left="6120" w:hanging="360"/>
      </w:pPr>
      <w:rPr>
        <w:rFonts w:ascii="Noto Sans Symbols" w:eastAsia="Noto Sans Symbols" w:hAnsi="Noto Sans Symbols" w:cs="Noto Sans Symbols"/>
      </w:rPr>
    </w:lvl>
    <w:lvl w:ilvl="4">
      <w:start w:val="1"/>
      <w:numFmt w:val="bullet"/>
      <w:lvlText w:val="o"/>
      <w:lvlJc w:val="left"/>
      <w:pPr>
        <w:ind w:left="6840" w:hanging="360"/>
      </w:pPr>
      <w:rPr>
        <w:rFonts w:ascii="Courier New" w:eastAsia="Courier New" w:hAnsi="Courier New" w:cs="Courier New"/>
      </w:rPr>
    </w:lvl>
    <w:lvl w:ilvl="5">
      <w:start w:val="1"/>
      <w:numFmt w:val="bullet"/>
      <w:lvlText w:val="▪"/>
      <w:lvlJc w:val="left"/>
      <w:pPr>
        <w:ind w:left="7560" w:hanging="360"/>
      </w:pPr>
      <w:rPr>
        <w:rFonts w:ascii="Noto Sans Symbols" w:eastAsia="Noto Sans Symbols" w:hAnsi="Noto Sans Symbols" w:cs="Noto Sans Symbols"/>
      </w:rPr>
    </w:lvl>
    <w:lvl w:ilvl="6">
      <w:start w:val="1"/>
      <w:numFmt w:val="bullet"/>
      <w:lvlText w:val="●"/>
      <w:lvlJc w:val="left"/>
      <w:pPr>
        <w:ind w:left="8280" w:hanging="360"/>
      </w:pPr>
      <w:rPr>
        <w:rFonts w:ascii="Noto Sans Symbols" w:eastAsia="Noto Sans Symbols" w:hAnsi="Noto Sans Symbols" w:cs="Noto Sans Symbols"/>
      </w:rPr>
    </w:lvl>
    <w:lvl w:ilvl="7">
      <w:start w:val="1"/>
      <w:numFmt w:val="bullet"/>
      <w:lvlText w:val="o"/>
      <w:lvlJc w:val="left"/>
      <w:pPr>
        <w:ind w:left="9000" w:hanging="360"/>
      </w:pPr>
      <w:rPr>
        <w:rFonts w:ascii="Courier New" w:eastAsia="Courier New" w:hAnsi="Courier New" w:cs="Courier New"/>
      </w:rPr>
    </w:lvl>
    <w:lvl w:ilvl="8">
      <w:start w:val="1"/>
      <w:numFmt w:val="bullet"/>
      <w:lvlText w:val="▪"/>
      <w:lvlJc w:val="left"/>
      <w:pPr>
        <w:ind w:left="9720" w:hanging="360"/>
      </w:pPr>
      <w:rPr>
        <w:rFonts w:ascii="Noto Sans Symbols" w:eastAsia="Noto Sans Symbols" w:hAnsi="Noto Sans Symbols" w:cs="Noto Sans Symbols"/>
      </w:rPr>
    </w:lvl>
  </w:abstractNum>
  <w:abstractNum w:abstractNumId="5" w15:restartNumberingAfterBreak="0">
    <w:nsid w:val="5C0C0CBA"/>
    <w:multiLevelType w:val="multilevel"/>
    <w:tmpl w:val="E20C745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1772582304">
    <w:abstractNumId w:val="2"/>
  </w:num>
  <w:num w:numId="2" w16cid:durableId="2042971770">
    <w:abstractNumId w:val="1"/>
  </w:num>
  <w:num w:numId="3" w16cid:durableId="53505650">
    <w:abstractNumId w:val="4"/>
  </w:num>
  <w:num w:numId="4" w16cid:durableId="400059991">
    <w:abstractNumId w:val="0"/>
  </w:num>
  <w:num w:numId="5" w16cid:durableId="554510943">
    <w:abstractNumId w:val="3"/>
  </w:num>
  <w:num w:numId="6" w16cid:durableId="6444357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9"/>
  <w:embedTrueTypeFonts/>
  <w:proofState w:spelling="clean" w:grammar="clean"/>
  <w:defaultTabStop w:val="720"/>
  <w:characterSpacingControl w:val="doNotCompress"/>
  <w:hdrShapeDefaults>
    <o:shapedefaults v:ext="edit" spidmax="10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6EBF"/>
    <w:rsid w:val="00010464"/>
    <w:rsid w:val="00C34B23"/>
    <w:rsid w:val="00D66E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86E94FE"/>
  <w15:docId w15:val="{14A72070-3A37-C243-9C1F-A87F8EB7F6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styleId="Hyperlink">
    <w:name w:val="Hyperlink"/>
    <w:basedOn w:val="DefaultParagraphFont"/>
    <w:uiPriority w:val="99"/>
    <w:unhideWhenUsed/>
    <w:rsid w:val="00465600"/>
    <w:rPr>
      <w:color w:val="0000FF"/>
      <w:u w:val="single"/>
    </w:rPr>
  </w:style>
  <w:style w:type="paragraph" w:styleId="NormalWeb">
    <w:name w:val="Normal (Web)"/>
    <w:basedOn w:val="Normal"/>
    <w:uiPriority w:val="99"/>
    <w:unhideWhenUsed/>
    <w:rsid w:val="00465600"/>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FD1189"/>
    <w:pPr>
      <w:ind w:left="720"/>
      <w:contextualSpacing/>
    </w:pPr>
  </w:style>
  <w:style w:type="paragraph" w:styleId="Header">
    <w:name w:val="header"/>
    <w:basedOn w:val="Normal"/>
    <w:link w:val="HeaderChar"/>
    <w:uiPriority w:val="99"/>
    <w:unhideWhenUsed/>
    <w:rsid w:val="00F56ED5"/>
    <w:pPr>
      <w:tabs>
        <w:tab w:val="center" w:pos="4680"/>
        <w:tab w:val="right" w:pos="9360"/>
      </w:tabs>
      <w:spacing w:after="0" w:line="240" w:lineRule="auto"/>
    </w:pPr>
  </w:style>
  <w:style w:type="character" w:customStyle="1" w:styleId="HeaderChar">
    <w:name w:val="Header Char"/>
    <w:basedOn w:val="DefaultParagraphFont"/>
    <w:link w:val="Header"/>
    <w:uiPriority w:val="99"/>
    <w:rsid w:val="00F56ED5"/>
  </w:style>
  <w:style w:type="paragraph" w:styleId="Footer">
    <w:name w:val="footer"/>
    <w:basedOn w:val="Normal"/>
    <w:link w:val="FooterChar"/>
    <w:uiPriority w:val="99"/>
    <w:unhideWhenUsed/>
    <w:rsid w:val="00F56ED5"/>
    <w:pPr>
      <w:tabs>
        <w:tab w:val="center" w:pos="4680"/>
        <w:tab w:val="right" w:pos="9360"/>
      </w:tabs>
      <w:spacing w:after="0" w:line="240" w:lineRule="auto"/>
    </w:pPr>
  </w:style>
  <w:style w:type="character" w:customStyle="1" w:styleId="FooterChar">
    <w:name w:val="Footer Char"/>
    <w:basedOn w:val="DefaultParagraphFont"/>
    <w:link w:val="Footer"/>
    <w:uiPriority w:val="99"/>
    <w:rsid w:val="00F56ED5"/>
  </w:style>
  <w:style w:type="character" w:styleId="CommentReference">
    <w:name w:val="annotation reference"/>
    <w:basedOn w:val="DefaultParagraphFont"/>
    <w:uiPriority w:val="99"/>
    <w:semiHidden/>
    <w:unhideWhenUsed/>
    <w:rsid w:val="00D13CDF"/>
    <w:rPr>
      <w:sz w:val="16"/>
      <w:szCs w:val="16"/>
    </w:rPr>
  </w:style>
  <w:style w:type="paragraph" w:customStyle="1" w:styleId="MainTitle">
    <w:name w:val="Main Title"/>
    <w:basedOn w:val="Normal"/>
    <w:qFormat/>
    <w:rsid w:val="00143C7F"/>
    <w:pPr>
      <w:spacing w:after="0"/>
    </w:pPr>
    <w:rPr>
      <w:rFonts w:ascii="Arial Narrow" w:eastAsiaTheme="minorEastAsia" w:hAnsi="Arial Narrow" w:cs="Arial"/>
      <w:b/>
      <w:bCs/>
      <w:color w:val="FFFFFF" w:themeColor="background1"/>
      <w:sz w:val="52"/>
      <w:szCs w:val="52"/>
    </w:rPr>
  </w:style>
  <w:style w:type="paragraph" w:styleId="CommentText">
    <w:name w:val="annotation text"/>
    <w:basedOn w:val="Normal"/>
    <w:link w:val="CommentTextChar"/>
    <w:uiPriority w:val="99"/>
    <w:unhideWhenUsed/>
    <w:rsid w:val="000279BD"/>
    <w:pPr>
      <w:spacing w:line="240" w:lineRule="auto"/>
    </w:pPr>
    <w:rPr>
      <w:sz w:val="20"/>
      <w:szCs w:val="20"/>
    </w:rPr>
  </w:style>
  <w:style w:type="character" w:customStyle="1" w:styleId="CommentTextChar">
    <w:name w:val="Comment Text Char"/>
    <w:basedOn w:val="DefaultParagraphFont"/>
    <w:link w:val="CommentText"/>
    <w:uiPriority w:val="99"/>
    <w:rsid w:val="000279BD"/>
    <w:rPr>
      <w:sz w:val="20"/>
      <w:szCs w:val="20"/>
    </w:rPr>
  </w:style>
  <w:style w:type="paragraph" w:styleId="CommentSubject">
    <w:name w:val="annotation subject"/>
    <w:basedOn w:val="CommentText"/>
    <w:next w:val="CommentText"/>
    <w:link w:val="CommentSubjectChar"/>
    <w:uiPriority w:val="99"/>
    <w:semiHidden/>
    <w:unhideWhenUsed/>
    <w:rsid w:val="000279BD"/>
    <w:rPr>
      <w:b/>
      <w:bCs/>
    </w:rPr>
  </w:style>
  <w:style w:type="character" w:customStyle="1" w:styleId="CommentSubjectChar">
    <w:name w:val="Comment Subject Char"/>
    <w:basedOn w:val="CommentTextChar"/>
    <w:link w:val="CommentSubject"/>
    <w:uiPriority w:val="99"/>
    <w:semiHidden/>
    <w:rsid w:val="000279BD"/>
    <w:rPr>
      <w:b/>
      <w:bCs/>
      <w:sz w:val="20"/>
      <w:szCs w:val="2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1uKDvsDdiFHfSARarloW8/q2xbQ==">CgMxLjA4AHIhMVRHRE5lWWhpMVFQMHlWMkJxTURybGtjVlpkR2E1M3dS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506</Words>
  <Characters>2885</Characters>
  <Application>Microsoft Office Word</Application>
  <DocSecurity>0</DocSecurity>
  <Lines>24</Lines>
  <Paragraphs>6</Paragraphs>
  <ScaleCrop>false</ScaleCrop>
  <Company/>
  <LinksUpToDate>false</LinksUpToDate>
  <CharactersWithSpaces>3385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Barb Gordon</dc:creator>
  <cp:lastModifiedBy>Kaci Prunty</cp:lastModifiedBy>
  <cp:revision>2</cp:revision>
  <dcterms:created xsi:type="dcterms:W3CDTF">2025-08-20T20:34:00Z</dcterms:created>
  <dcterms:modified xsi:type="dcterms:W3CDTF">2025-08-20T20:34:00Z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0x0101000E365925D7AE7A45AC6E0CCBE8638F8D</vt:lpwstr>
  </property>
  <property fmtid="{D5CDD505-2E9C-101B-9397-08002B2CF9AE}" pid="3" name="Order">
    <vt:lpwstr>2624800</vt:lpwstr>
  </property>
  <property fmtid="{D5CDD505-2E9C-101B-9397-08002B2CF9AE}" pid="4" name="MediaServiceImageTags">
    <vt:lpwstr>MediaServiceImageTags</vt:lpwstr>
  </property>
</Properties>
</file>